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BCAC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lang w:val="ru-RU"/>
        </w:rPr>
      </w:pPr>
      <w:bookmarkStart w:id="0" w:name="_GoBack"/>
      <w:r>
        <w:rPr>
          <w:rFonts w:hint="default" w:ascii="Arial" w:hAnsi="Arial" w:cs="Arial"/>
          <w:i w:val="0"/>
          <w:iCs w:val="0"/>
          <w:caps w:val="0"/>
          <w:color w:val="111111"/>
          <w:spacing w:val="0"/>
          <w:sz w:val="27"/>
          <w:szCs w:val="27"/>
          <w:shd w:val="clear" w:fill="FFFFFF"/>
          <w:lang w:val="ru-RU"/>
        </w:rPr>
        <w:t>Опыт работы телевизионно-информационного объединения «Пульс Синеглазки» киностудии «Медиалофт» .</w:t>
      </w:r>
    </w:p>
    <w:bookmarkEnd w:id="0"/>
    <w:p w14:paraId="552609E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40" w:lineRule="auto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Руководитель: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 xml:space="preserve"> Купчинская Е.В., воспитатель</w:t>
      </w:r>
    </w:p>
    <w:p w14:paraId="2ADD049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40" w:lineRule="auto"/>
        <w:ind w:left="0" w:right="0" w:firstLine="210"/>
        <w:jc w:val="left"/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Участники:</w:t>
      </w:r>
      <w:r>
        <w:rPr>
          <w:rFonts w:hint="default" w:ascii="Times New Roman" w:hAnsi="Times New Roman" w:cs="Times New Roman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 xml:space="preserve"> воспитанники сада старших и подготовительных групп.</w:t>
      </w:r>
    </w:p>
    <w:p w14:paraId="6F46741C">
      <w:pPr>
        <w:jc w:val="both"/>
        <w:rPr>
          <w:rFonts w:ascii="Times New Roman" w:hAnsi="Times New Roman" w:cs="Times New Roman"/>
          <w:color w:val="FF0000"/>
          <w:sz w:val="24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FF0000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 рамках проекта «Медиалофт «Детский взгляд»  с целью развития личности ребенка, способного к творческому самовыражению через овладение основами</w:t>
      </w:r>
      <w:r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журналистского</w:t>
      </w:r>
      <w:r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мастерства,</w:t>
      </w:r>
      <w:r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в </w:t>
      </w:r>
      <w:r>
        <w:rPr>
          <w:rFonts w:ascii="Times New Roman" w:hAnsi="Times New Roman" w:cs="Times New Roman"/>
          <w:sz w:val="24"/>
          <w:szCs w:val="24"/>
          <w:lang w:val="ru-RU"/>
        </w:rPr>
        <w:t>учреждении</w:t>
      </w:r>
      <w:r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функционирует</w:t>
      </w:r>
      <w:r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детская</w:t>
      </w:r>
      <w:r>
        <w:rPr>
          <w:rFonts w:ascii="Times New Roman" w:hAnsi="Times New Roman" w:cs="Times New Roman"/>
          <w:spacing w:val="8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телестудия «Волшебный фонарь». За время работы творческого объединения было подготовлено две программы. В своих материалах юные корреспонденты освещали праздники, интересные события, которые происходили в детском саду. В процессе работы объединения воспитанники, совместно со своими наставниками, сотрудничали с городскими средствами массовой информации «Миг ТВ», «Кругозор».  В первом полугодии участниками студии были подготовлены следующие видеосюжеты:</w:t>
      </w:r>
      <w:r>
        <w:rPr>
          <w:rFonts w:ascii="Times New Roman" w:hAnsi="Times New Roman" w:eastAsia="Arial" w:cs="Times New Roman"/>
          <w:color w:val="333333"/>
          <w:sz w:val="24"/>
          <w:szCs w:val="24"/>
          <w:shd w:val="clear" w:color="auto" w:fill="FFFFFF"/>
          <w:lang w:val="ru-RU"/>
        </w:rPr>
        <w:t xml:space="preserve"> «Моя любимая бабушка», «День дошкольного работника», «День Матери», «День Народного Единства». Воспитанница творческого объединения приняла участие в городском и региональном этапе конкурса «Большая перемена 6+. Новые возможности дошкольника» в вызове «Расскажи о главном» (призер, 3 место на муниципальном и региональном уровне).</w:t>
      </w:r>
      <w:r>
        <w:rPr>
          <w:rFonts w:ascii="Times New Roman" w:hAnsi="Times New Roman" w:eastAsia="Arial" w:cs="Times New Roman"/>
          <w:color w:val="333333"/>
          <w:shd w:val="clear" w:color="auto" w:fill="FFFFFF"/>
          <w:lang w:val="ru-RU"/>
        </w:rPr>
        <w:t xml:space="preserve"> </w:t>
      </w:r>
      <w:r>
        <w:rPr>
          <w:rFonts w:ascii="Times New Roman" w:hAnsi="Times New Roman" w:eastAsia="Arial" w:cs="Times New Roman"/>
          <w:color w:val="333333"/>
          <w:sz w:val="24"/>
          <w:szCs w:val="24"/>
          <w:shd w:val="clear" w:color="auto" w:fill="FFFFFF"/>
          <w:lang w:val="ru-RU"/>
        </w:rPr>
        <w:t xml:space="preserve">Был создан болгарский канал «Лайк – Есения» (ссылка на канал </w:t>
      </w:r>
      <w:r>
        <w:fldChar w:fldCharType="begin"/>
      </w:r>
      <w:r>
        <w:instrText xml:space="preserve"> HYPERLINK "https://t.me/likeEseniya" </w:instrText>
      </w:r>
      <w:r>
        <w:fldChar w:fldCharType="separate"/>
      </w:r>
      <w:r>
        <w:rPr>
          <w:rStyle w:val="5"/>
          <w:rFonts w:ascii="Times New Roman" w:hAnsi="Times New Roman" w:eastAsia="Arial" w:cs="Times New Roman"/>
          <w:sz w:val="24"/>
          <w:szCs w:val="24"/>
          <w:shd w:val="clear" w:color="auto" w:fill="FFFFFF"/>
          <w:lang w:val="ru-RU"/>
        </w:rPr>
        <w:t>https://t.me/likeEseniya</w:t>
      </w:r>
      <w:r>
        <w:rPr>
          <w:rStyle w:val="5"/>
          <w:rFonts w:ascii="Times New Roman" w:hAnsi="Times New Roman" w:eastAsia="Arial" w:cs="Times New Roman"/>
          <w:sz w:val="24"/>
          <w:szCs w:val="24"/>
          <w:shd w:val="clear" w:color="auto" w:fill="FFFFFF"/>
          <w:lang w:val="ru-RU"/>
        </w:rPr>
        <w:fldChar w:fldCharType="end"/>
      </w:r>
      <w:r>
        <w:rPr>
          <w:rFonts w:ascii="Times New Roman" w:hAnsi="Times New Roman" w:eastAsia="Arial" w:cs="Times New Roman"/>
          <w:color w:val="333333"/>
          <w:sz w:val="24"/>
          <w:szCs w:val="24"/>
          <w:shd w:val="clear" w:color="auto" w:fill="FFFFFF"/>
          <w:lang w:val="ru-RU"/>
        </w:rPr>
        <w:t xml:space="preserve">). Во втором полугодии наставниками и воспитанниками детской телестудии были подготовлены сюжеты: «Искусство в детском саду», «Акция – добрые дела», «Нам некогда скучать», " Новый день- новые открытия". </w:t>
      </w:r>
    </w:p>
    <w:p w14:paraId="2BE74695">
      <w:pPr>
        <w:jc w:val="both"/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 xml:space="preserve">В студии занимаются </w:t>
      </w:r>
      <w:r>
        <w:rPr>
          <w:rFonts w:ascii="Times New Roman" w:hAnsi="Times New Roman" w:cs="Times New Roman"/>
          <w:color w:val="000000" w:themeColor="text1"/>
          <w:sz w:val="24"/>
          <w:szCs w:val="28"/>
          <w:lang w:val="ru-RU"/>
          <w14:textFill>
            <w14:solidFill>
              <w14:schemeClr w14:val="tx1"/>
            </w14:solidFill>
          </w14:textFill>
        </w:rPr>
        <w:t>воспитанники</w:t>
      </w:r>
      <w:r>
        <w:rPr>
          <w:rFonts w:hint="default" w:ascii="Times New Roman" w:hAnsi="Times New Roman" w:cs="Times New Roman"/>
          <w:color w:val="000000" w:themeColor="text1"/>
          <w:sz w:val="24"/>
          <w:szCs w:val="28"/>
          <w:lang w:val="ru-RU"/>
          <w14:textFill>
            <w14:solidFill>
              <w14:schemeClr w14:val="tx1"/>
            </w14:solidFill>
          </w14:textFill>
        </w:rPr>
        <w:t xml:space="preserve"> старших и подготовительных групп.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 xml:space="preserve"> Как правило, постоянный «костяк» группы состоит из </w:t>
      </w:r>
      <w:r>
        <w:rPr>
          <w:rFonts w:hint="default" w:ascii="Times New Roman" w:hAnsi="Times New Roman" w:cs="Times New Roman"/>
          <w:color w:val="000000" w:themeColor="text1"/>
          <w:sz w:val="24"/>
          <w:szCs w:val="28"/>
          <w:lang w:val="ru-RU"/>
          <w14:textFill>
            <w14:solidFill>
              <w14:schemeClr w14:val="tx1"/>
            </w14:solidFill>
          </w14:textFill>
        </w:rPr>
        <w:t>5-6</w:t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 xml:space="preserve"> человек.</w:t>
      </w:r>
    </w:p>
    <w:p w14:paraId="02D2F972">
      <w:pPr>
        <w:jc w:val="both"/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8"/>
          <w:lang w:val="ru-RU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967865" cy="1476375"/>
            <wp:effectExtent l="0" t="0" r="13335" b="9525"/>
            <wp:docPr id="3" name="Изображение 3" descr="1743702491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174370249112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786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946275" cy="1459865"/>
            <wp:effectExtent l="0" t="0" r="15875" b="6985"/>
            <wp:docPr id="4" name="Изображение 4" descr="1743702491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174370249123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6275" cy="145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529E1">
      <w:pPr>
        <w:jc w:val="both"/>
        <w:rPr>
          <w:rFonts w:hint="default" w:ascii="Times New Roman" w:hAnsi="Times New Roman" w:cs="Times New Roman"/>
          <w:color w:val="000000" w:themeColor="text1"/>
          <w:sz w:val="24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8"/>
          <w:lang w:val="ru-RU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955800" cy="1466850"/>
            <wp:effectExtent l="0" t="0" r="6350" b="0"/>
            <wp:docPr id="1" name="Изображение 1" descr="1743702491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174370249125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000000" w:themeColor="text1"/>
          <w:sz w:val="24"/>
          <w:szCs w:val="28"/>
          <w:lang w:val="ru-RU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943735" cy="1457960"/>
            <wp:effectExtent l="0" t="0" r="18415" b="8890"/>
            <wp:docPr id="2" name="Изображение 2" descr="1743702491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174370249109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145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FECD3">
      <w:pPr>
        <w:jc w:val="both"/>
        <w:rPr>
          <w:rFonts w:hint="default" w:ascii="Times New Roman" w:hAnsi="Times New Roman" w:cs="Times New Roman"/>
          <w:color w:val="000000" w:themeColor="text1"/>
          <w:sz w:val="24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8"/>
          <w:lang w:val="ru-RU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886075" cy="2886075"/>
            <wp:effectExtent l="0" t="0" r="9525" b="9525"/>
            <wp:docPr id="5" name="Изображение 5" descr="БП защита блогерского кана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 5" descr="БП защита блогерского канала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000000" w:themeColor="text1"/>
          <w:sz w:val="24"/>
          <w:szCs w:val="28"/>
          <w:lang w:val="ru-RU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089785" cy="1567180"/>
            <wp:effectExtent l="0" t="0" r="5715" b="13970"/>
            <wp:docPr id="8" name="Изображение 8" descr="Наградные документы БП 6+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8" descr="Наградные документы БП 6+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156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7136B">
      <w:pPr>
        <w:jc w:val="both"/>
        <w:rPr>
          <w:rFonts w:hint="default" w:ascii="Times New Roman" w:hAnsi="Times New Roman" w:cs="Times New Roman"/>
          <w:color w:val="000000" w:themeColor="text1"/>
          <w:sz w:val="24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8"/>
          <w:lang w:val="ru-RU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744345" cy="1313815"/>
            <wp:effectExtent l="0" t="0" r="8255" b="635"/>
            <wp:docPr id="6" name="Изображение 6" descr="Ведение канал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Ведение канала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44345" cy="131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000000" w:themeColor="text1"/>
          <w:sz w:val="24"/>
          <w:szCs w:val="28"/>
          <w:lang w:val="ru-RU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804035" cy="1353185"/>
            <wp:effectExtent l="0" t="0" r="5715" b="18415"/>
            <wp:docPr id="7" name="Изображение 7" descr="Запись роликов для канала Лайк - Есения в рамках объединения Медиалоф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 descr="Запись роликов для канала Лайк - Есения в рамках объединения Медиалофт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04035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00E65">
      <w:pPr>
        <w:jc w:val="both"/>
        <w:rPr>
          <w:rFonts w:hint="default" w:ascii="Times New Roman" w:hAnsi="Times New Roman" w:cs="Times New Roman"/>
          <w:color w:val="000000" w:themeColor="text1"/>
          <w:sz w:val="24"/>
          <w:szCs w:val="28"/>
          <w:lang w:val="ru-RU"/>
          <w14:textFill>
            <w14:solidFill>
              <w14:schemeClr w14:val="tx1"/>
            </w14:solidFill>
          </w14:textFill>
        </w:rPr>
      </w:pPr>
    </w:p>
    <w:p w14:paraId="2BB36840">
      <w:pPr>
        <w:jc w:val="both"/>
        <w:rPr>
          <w:rFonts w:ascii="Times New Roman" w:hAnsi="Times New Roman" w:cs="Times New Roman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38DCA2A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right="0" w:firstLine="241" w:firstLineChars="100"/>
        <w:jc w:val="center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Актуальность проекта.</w:t>
      </w:r>
    </w:p>
    <w:p w14:paraId="667D31C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right="0" w:firstLine="240" w:firstLineChars="10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 xml:space="preserve"> Общеизвестно, что в период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дошкольного детства благодаря познавательной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 активности ребенка происходит зарождение первичного образа мира, который продолжает формироваться в процессе дальнейшего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развития ребенка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. Важный момент, влияющий на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развитие познавательных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 способностей – наличие у детей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интереса к познавательной деятельности- познавательная мотивация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.</w:t>
      </w:r>
    </w:p>
    <w:p w14:paraId="0C0DEF5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Мы живем в стремительно меняющемся мире, в эпоху компьютеров, спутникового телевидения, мобильной связи,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интернета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. Это стало неотъемлемой частью жизни. Информационные технологии дают нам новые возможности. В старшем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дошкольном возрасте дети живо интересуются профессиями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, и это может быть использовано как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средство развития познавательного интереса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, повышения уровня речевой и коммуникативной компетентности воспитанников.</w:t>
      </w:r>
    </w:p>
    <w:p w14:paraId="08CC66B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В результате данной деятельности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дошкольники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 учатся ориентироваться и продуктивно взаимодействовать с информационной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средой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 и окружающим социумом.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Журналисты – это люди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, занимающиеся поиском наиболее значимых и важных событий, которые происходят в мире. После получения необходимой информации они рассказывают об этом - устно или письменно – в газетах,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журналах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 или на 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"https://www.maam.ru/obrazovanie/televidenie" \o "Телевидение и журналистика для детей" </w:instrTex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t>телевидении и радио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Вся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работа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, осуществляемая  в кружковой деятельности, строится с учетом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принципа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интеграции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 образовательных областей и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детских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 видов деятельности в соответствии с возрастными возможностями и особенностями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развития воспитанников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.</w:t>
      </w:r>
    </w:p>
    <w:p w14:paraId="704F6D2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Погружение в игру </w:t>
      </w:r>
      <w:r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111111"/>
          <w:spacing w:val="0"/>
          <w:sz w:val="24"/>
          <w:szCs w:val="24"/>
          <w:shd w:val="clear" w:fill="FFFFFF"/>
        </w:rPr>
        <w:t>«</w:t>
      </w:r>
      <w:r>
        <w:rPr>
          <w:rStyle w:val="6"/>
          <w:rFonts w:hint="default" w:ascii="Times New Roman" w:hAnsi="Times New Roman" w:cs="Times New Roman"/>
          <w:b w:val="0"/>
          <w:bCs w:val="0"/>
          <w:i/>
          <w:iCs/>
          <w:caps w:val="0"/>
          <w:color w:val="111111"/>
          <w:spacing w:val="0"/>
          <w:sz w:val="24"/>
          <w:szCs w:val="24"/>
          <w:shd w:val="clear" w:fill="FFFFFF"/>
        </w:rPr>
        <w:t>Журналисты</w:t>
      </w:r>
      <w:r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111111"/>
          <w:spacing w:val="0"/>
          <w:sz w:val="24"/>
          <w:szCs w:val="24"/>
          <w:shd w:val="clear" w:fill="FFFFFF"/>
        </w:rPr>
        <w:t>»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 помогает создавать ситуации, способствующие постепенному усвоению форм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познавательного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, речевого взаимодействия в различной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среде – в детской и взрослой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, со взрослыми-близкими людьми и просто знакомыми людьми, к преодолению робости в общении.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Развитию детской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 любознательности способствуют новые впечатления, полученные на экскурсиях, в беседах, в игровых заданиях. Художественно-продуктивная деятельность детей является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средством самовыражения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.</w:t>
      </w:r>
    </w:p>
    <w:p w14:paraId="16D71E9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Естественно, что невозможен ни один вид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детской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 деятельности без словесного общения.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Работая с детьми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, имеющими общее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недоразвитие речи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, я столкнулась с проблемой неумения детьми вести диалог друг с другом и с взрослыми, не богатым словарным запасом детей, монотонностью и невыразительностью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детской речи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, что в свою очередь влияет на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познавательное развитие детей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.</w:t>
      </w:r>
    </w:p>
    <w:p w14:paraId="7BF8902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Использование данной технологии в логопедической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работе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 в группе компенсирующей направленности для детей с ТНР позволяет решать не только задачи, касающиеся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развития познавательного интереса у детей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, но и формирования коммуникативных умений воспитанников, а также способствующие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развитию речи детей в целом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, что является важнейшим условием полноценной социальной адаптации воспитанников с ОНР в окружающем социуме и готовности к школьному обучению.</w:t>
      </w:r>
    </w:p>
    <w:p w14:paraId="075DAFF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Формирование навыков ведения диалога тесно связано с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развитием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 психических процессов, как восприятие, память, мышление. Дети учатся соблюдать последовательность в передаче событий, планировать и вести диалог. Так как в старшую группу компенсирующей направленности дети поступают с разными нарушениями речи,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работа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 начинается постепенно,</w:t>
      </w:r>
    </w:p>
    <w:p w14:paraId="3108012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изначально дети получают понятие о том, что такое информация, новости. Узнают об источниках информации…</w:t>
      </w:r>
    </w:p>
    <w:p w14:paraId="397B51A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В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работе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 так же использую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тся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 xml:space="preserve"> элементы риторики. Содержание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работы по развитию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u w:val="single"/>
          <w:shd w:val="clear" w:fill="FFFFFF"/>
        </w:rPr>
        <w:t>риторических умений можно распределить по четырем БЛОКАМ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:</w:t>
      </w:r>
    </w:p>
    <w:p w14:paraId="1594C45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1. Нравственный аспект речевого поведения </w:t>
      </w:r>
      <w:r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111111"/>
          <w:spacing w:val="0"/>
          <w:sz w:val="24"/>
          <w:szCs w:val="24"/>
          <w:shd w:val="clear" w:fill="FFFFFF"/>
        </w:rPr>
        <w:t>(</w:t>
      </w:r>
      <w:r>
        <w:rPr>
          <w:rStyle w:val="6"/>
          <w:rFonts w:hint="default" w:ascii="Times New Roman" w:hAnsi="Times New Roman" w:cs="Times New Roman"/>
          <w:b w:val="0"/>
          <w:bCs w:val="0"/>
          <w:i/>
          <w:iCs/>
          <w:caps w:val="0"/>
          <w:color w:val="111111"/>
          <w:spacing w:val="0"/>
          <w:sz w:val="24"/>
          <w:szCs w:val="24"/>
          <w:shd w:val="clear" w:fill="FFFFFF"/>
        </w:rPr>
        <w:t>развитие</w:t>
      </w:r>
      <w:r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111111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cs="Times New Roman"/>
          <w:b w:val="0"/>
          <w:bCs w:val="0"/>
          <w:i/>
          <w:iCs/>
          <w:caps w:val="0"/>
          <w:color w:val="111111"/>
          <w:spacing w:val="0"/>
          <w:sz w:val="24"/>
          <w:szCs w:val="24"/>
          <w:shd w:val="clear" w:fill="FFFFFF"/>
        </w:rPr>
        <w:t>коммуникативных способностей)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.</w:t>
      </w:r>
    </w:p>
    <w:p w14:paraId="3282EEB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2. Речевой этикет в разных ситуациях общения.</w:t>
      </w:r>
    </w:p>
    <w:p w14:paraId="6ABD3F9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3. 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Развитие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 вербального и невербального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средств общения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.</w:t>
      </w:r>
    </w:p>
    <w:p w14:paraId="5DE6B4C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4. Культура слушания.</w:t>
      </w:r>
    </w:p>
    <w:p w14:paraId="6542046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Чтобы начать ознакомление с профессией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журналиста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, необходимо было разобраться в многочисленном разнообразии его профессиональных обязанностей. Так же дети знакомились с другими профессиями видеооператор, фотограф, редактор и др.</w:t>
      </w:r>
    </w:p>
    <w:p w14:paraId="4D0E9D1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Перед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интервью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 предшествовала предварительная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работа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 xml:space="preserve">. Она состояла из обсуждения вопросов, которые можно задать в данной ситуации. Такой прием усиливает речевую мотивацию, создает условия для формулирования вопросов, построения самостоятельных высказываний и рассуждений. После того как составили статьи, я как редактор набирала их на компьютере, и мы приступали </w:t>
      </w:r>
    </w:p>
    <w:p w14:paraId="48D1627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При взятии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интервью у сотрудников детского сада было проще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, а когда были встречи за пределами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детского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 сада возникали сложности, ведь это встреча с незнакомым человеком, препятствиями были закомплексованность, растерянность, маленький словарный запас…</w:t>
      </w:r>
    </w:p>
    <w:p w14:paraId="5A473E8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Ссылка на видеосюжет «Репортаж ко дню дошкольного работника»</w:t>
      </w:r>
    </w:p>
    <w:p w14:paraId="7899C12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fldChar w:fldCharType="begin"/>
      </w:r>
      <w:r>
        <w:rPr>
          <w:rFonts w:hint="default" w:ascii="Times New Roman" w:hAnsi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instrText xml:space="preserve"> HYPERLINK "https://drive.google.com/file/d/1zzyNF8WcdZkovTXKewQ1etSB56JrqEsq/view?usp=sharing" </w:instrText>
      </w:r>
      <w:r>
        <w:rPr>
          <w:rFonts w:hint="default" w:ascii="Times New Roman" w:hAnsi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fldChar w:fldCharType="separate"/>
      </w:r>
      <w:r>
        <w:rPr>
          <w:rStyle w:val="5"/>
          <w:rFonts w:hint="default" w:ascii="Times New Roman" w:hAnsi="Times New Roman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t>https://drive.google.com/file/d/1zzyNF8WcdZkovTXKewQ1etSB56JrqEsq/view?usp=sharing</w:t>
      </w:r>
      <w:r>
        <w:rPr>
          <w:rFonts w:hint="default" w:ascii="Times New Roman" w:hAnsi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fldChar w:fldCharType="end"/>
      </w:r>
    </w:p>
    <w:p w14:paraId="71DA2F1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</w:pP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Ссылка видеосюжет «Репортаж , посвященный празднованию Дня народного единства»</w:t>
      </w:r>
    </w:p>
    <w:p w14:paraId="6CF2DE4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Style w:val="6"/>
          <w:rFonts w:hint="default" w:ascii="Times New Roman" w:hAnsi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</w:pPr>
      <w:r>
        <w:rPr>
          <w:rStyle w:val="6"/>
          <w:rFonts w:hint="default" w:ascii="Times New Roman" w:hAnsi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fldChar w:fldCharType="begin"/>
      </w:r>
      <w:r>
        <w:rPr>
          <w:rStyle w:val="6"/>
          <w:rFonts w:hint="default" w:ascii="Times New Roman" w:hAnsi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instrText xml:space="preserve"> HYPERLINK "https://drive.google.com/file/d/1FN0Ui2hKIX_MsLRcZHW2d3nkK6m6ZWVU/view?usp=sharing" </w:instrText>
      </w:r>
      <w:r>
        <w:rPr>
          <w:rStyle w:val="6"/>
          <w:rFonts w:hint="default" w:ascii="Times New Roman" w:hAnsi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fldChar w:fldCharType="separate"/>
      </w:r>
      <w:r>
        <w:rPr>
          <w:rStyle w:val="5"/>
          <w:rFonts w:hint="default" w:ascii="Times New Roman" w:hAnsi="Times New Roman"/>
          <w:b w:val="0"/>
          <w:bCs w:val="0"/>
          <w:i w:val="0"/>
          <w:iCs w:val="0"/>
          <w:caps w:val="0"/>
          <w:spacing w:val="0"/>
          <w:sz w:val="24"/>
          <w:szCs w:val="24"/>
          <w:shd w:val="clear" w:fill="FFFFFF"/>
          <w:lang w:val="ru-RU"/>
        </w:rPr>
        <w:t>https://drive.google.com/file/d/1FN0Ui2hKIX_MsLRcZHW2d3nkK6m6ZWVU/view?usp=sharing</w:t>
      </w:r>
      <w:r>
        <w:rPr>
          <w:rStyle w:val="6"/>
          <w:rFonts w:hint="default" w:ascii="Times New Roman" w:hAnsi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fldChar w:fldCharType="end"/>
      </w:r>
    </w:p>
    <w:p w14:paraId="548C737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Style w:val="6"/>
          <w:rFonts w:hint="default" w:ascii="Times New Roman" w:hAnsi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</w:pPr>
    </w:p>
    <w:p w14:paraId="7F4265F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Детская журналистика позволяет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 :</w:t>
      </w:r>
    </w:p>
    <w:p w14:paraId="795B095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-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развивать познавательный интерес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;</w:t>
      </w:r>
    </w:p>
    <w:p w14:paraId="5331A15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- формировать личностные качества детей;</w:t>
      </w:r>
    </w:p>
    <w:p w14:paraId="7E07FA0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- учить преодолевать скованность;</w:t>
      </w:r>
    </w:p>
    <w:p w14:paraId="34E322C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- быть активным и самостоятельным собеседником;</w:t>
      </w:r>
    </w:p>
    <w:p w14:paraId="03B2808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-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развивать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 уверенность в себе и в своих высказываниях, умение строить диалог и устанавливать эмоциональный контакт, а также культуру речевого общения;</w:t>
      </w:r>
    </w:p>
    <w:p w14:paraId="7AC548C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- устранять избыточное, психоэмоциональное и мышечное напряжение вне речи и вовремя её, а также грамматичное использование слов в структуре связного высказывания;</w:t>
      </w:r>
    </w:p>
    <w:p w14:paraId="2C62CFD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- овладевать умением пользоваться различными типами предложений.</w:t>
      </w:r>
    </w:p>
    <w:p w14:paraId="2D9DF7C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</w:pP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Детская журналистика вызывает большой интерес у дошкольников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 и может быть использована как </w:t>
      </w:r>
      <w:r>
        <w:rPr>
          <w:rStyle w:val="6"/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средство повышения уровня познавательной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</w:rPr>
        <w:t>, речевой и коммуникативной компетентности воспитанников ДОУ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.</w:t>
      </w:r>
    </w:p>
    <w:p w14:paraId="5B98E13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15" w:lineRule="atLeast"/>
        <w:ind w:left="0" w:right="0" w:firstLine="21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111111"/>
          <w:spacing w:val="0"/>
          <w:sz w:val="24"/>
          <w:szCs w:val="24"/>
          <w:shd w:val="clear" w:fill="FFFFFF"/>
          <w:lang w:val="ru-RU"/>
        </w:rPr>
        <w:t>На данный момент планируется создать отдельную страницу ВК, где будут публиковаться все выпуски телеизионной студии. На данный момент выпуски выходят на мониторе в детском саду .</w:t>
      </w:r>
    </w:p>
    <w:p w14:paraId="246C2134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D7141"/>
    <w:rsid w:val="08D53927"/>
    <w:rsid w:val="23BE1434"/>
    <w:rsid w:val="51457EE2"/>
    <w:rsid w:val="6F30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  <w:style w:type="paragraph" w:styleId="7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2025-04-05T16:35:00Z</dcterms:created>
  <dc:creator>user</dc:creator>
  <cp:lastModifiedBy>user</cp:lastModifiedBy>
  <dcterms:modified xsi:type="dcterms:W3CDTF">2025-04-05T17:05:37Z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7C7220E81FFC4928983CB0949E41E858_12</vt:lpwstr>
  </property>
</Properties>
</file>