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Text"/>
        <w:spacing w:before="0" w:after="0" w:line="360" w:lineRule="auto"/>
        <w:jc w:val="center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ИСПОЛЬЗОВАНИЕ ТЕХНОЛОГИИ РАЗРАБОТКИ ВЕБ-КВЕСТА КАК УСЛОВИЕ ПВЫШЕНИЯ ЭФФЕКТИВНОСТИ 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УРОКОВ </w:t>
      </w:r>
      <w:r>
        <w:rPr>
          <w:rFonts w:ascii="Times New Roman" w:cs="Times New Roman" w:hAnsi="Times New Roman"/>
          <w:b/>
          <w:color w:val="auto"/>
          <w:sz w:val="24"/>
          <w:szCs w:val="24"/>
          <w:lang w:val="ru-RU"/>
        </w:rPr>
        <w:t>АНГЛИЙСКОГО ЯЗЫКА.</w:t>
      </w:r>
    </w:p>
    <w:p w14:paraId="00000002">
      <w:pPr>
        <w:pStyle w:val="Normal"/>
        <w:rPr>
          <w:sz w:val="28"/>
          <w:szCs w:val="28"/>
        </w:rPr>
      </w:pPr>
    </w:p>
    <w:p w14:paraId="00000003">
      <w:pPr>
        <w:pStyle w:val="Normal"/>
        <w:tabs>
          <w:tab w:val="left" w:leader="none" w:pos="689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учитель английского языка </w:t>
      </w:r>
    </w:p>
    <w:p w14:paraId="00000004">
      <w:pPr>
        <w:pStyle w:val="Normal"/>
        <w:tabs>
          <w:tab w:val="left" w:leader="none" w:pos="689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МОУ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Ш № </w:t>
      </w:r>
      <w:r>
        <w:rPr>
          <w:sz w:val="28"/>
          <w:szCs w:val="28"/>
          <w:lang w:val="ru-RU"/>
        </w:rPr>
        <w:t>5 РАХИМОВА Р.Р.</w:t>
      </w:r>
    </w:p>
    <w:p w14:paraId="00000005">
      <w:pPr>
        <w:pStyle w:val="Text"/>
        <w:spacing w:before="0" w:after="0" w:line="360" w:lineRule="auto"/>
        <w:jc w:val="left"/>
        <w:rPr>
          <w:rFonts w:ascii="Times New Roman" w:cs="Times New Roman" w:hAnsi="Times New Roman"/>
          <w:sz w:val="24"/>
          <w:szCs w:val="24"/>
        </w:rPr>
      </w:pPr>
    </w:p>
    <w:p w14:paraId="00000006">
      <w:pPr>
        <w:pStyle w:val="Text"/>
        <w:spacing w:before="0" w:after="0" w:line="360" w:lineRule="auto"/>
        <w:jc w:val="both"/>
        <w:rPr/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z w:val="24"/>
          <w:szCs w:val="24"/>
        </w:rPr>
        <w:t xml:space="preserve">Федеральной целевой </w:t>
      </w:r>
      <w:r>
        <w:rPr>
          <w:rFonts w:ascii="Times New Roman" w:cs="Times New Roman" w:hAnsi="Times New Roman"/>
          <w:sz w:val="24"/>
          <w:szCs w:val="24"/>
        </w:rPr>
        <w:t xml:space="preserve">программе развития образования </w:t>
      </w:r>
      <w:r>
        <w:rPr>
          <w:rFonts w:ascii="Times New Roman" w:cs="Times New Roman" w:hAnsi="Times New Roman"/>
          <w:sz w:val="24"/>
          <w:szCs w:val="24"/>
        </w:rPr>
        <w:t xml:space="preserve">в качестве основной цели модернизации </w:t>
      </w:r>
      <w:r>
        <w:rPr>
          <w:rFonts w:ascii="Times New Roman" w:cs="Times New Roman" w:hAnsi="Times New Roman"/>
          <w:sz w:val="24"/>
          <w:szCs w:val="24"/>
        </w:rPr>
        <w:t>образования определены</w:t>
      </w:r>
      <w:r>
        <w:rPr>
          <w:rFonts w:ascii="Times New Roman" w:cs="Times New Roman" w:hAnsi="Times New Roman"/>
          <w:sz w:val="24"/>
          <w:szCs w:val="24"/>
        </w:rPr>
        <w:t xml:space="preserve"> «улучшение качества обучения, обеспечение гармоничного развития личности, ориентирующейся в информационном пространстве, обладающей информационной культурой, что обусловлено социальным заказом информационного общества». Достижение этой цели невозможно без инновационных подходов к п</w:t>
      </w:r>
      <w:r>
        <w:rPr>
          <w:rFonts w:ascii="Times New Roman" w:cs="Times New Roman" w:hAnsi="Times New Roman"/>
          <w:sz w:val="24"/>
          <w:szCs w:val="24"/>
        </w:rPr>
        <w:t xml:space="preserve">роцессу обучения и воспитания. </w:t>
      </w:r>
      <w:r>
        <w:rPr>
          <w:rFonts w:ascii="Times New Roman" w:cs="Times New Roman" w:hAnsi="Times New Roman"/>
          <w:sz w:val="24"/>
          <w:szCs w:val="24"/>
        </w:rPr>
        <w:t>В глобальной компьютерной сети можно без труда найти интересующую информацию. В интернете можно разместить информацию о себе или о своей организа</w:t>
      </w:r>
      <w:r>
        <w:rPr>
          <w:rFonts w:ascii="Times New Roman" w:cs="Times New Roman" w:hAnsi="Times New Roman"/>
          <w:sz w:val="24"/>
          <w:szCs w:val="24"/>
        </w:rPr>
        <w:t>ции. Какое значение данное</w:t>
      </w:r>
      <w:r>
        <w:rPr>
          <w:rFonts w:ascii="Times New Roman" w:cs="Times New Roman" w:hAnsi="Times New Roman"/>
          <w:sz w:val="24"/>
          <w:szCs w:val="24"/>
        </w:rPr>
        <w:t xml:space="preserve"> новшество може</w:t>
      </w:r>
      <w:r>
        <w:rPr>
          <w:rFonts w:ascii="Times New Roman" w:cs="Times New Roman" w:hAnsi="Times New Roman"/>
          <w:sz w:val="24"/>
          <w:szCs w:val="24"/>
        </w:rPr>
        <w:t xml:space="preserve">т иметь для образования? Можно </w:t>
      </w:r>
      <w:r>
        <w:rPr>
          <w:rFonts w:ascii="Times New Roman" w:cs="Times New Roman" w:hAnsi="Times New Roman"/>
          <w:sz w:val="24"/>
          <w:szCs w:val="24"/>
        </w:rPr>
        <w:t xml:space="preserve">однозначно сказать, что Интернет – это мощный инструмент, который органично вписывается в учебный процесс.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Наиболее перспективно, с точки зрения любого участника образовательного процесса (ученик – учитель – администратор), представить Интернет не как сложившуюся сист</w:t>
      </w:r>
      <w:r>
        <w:rPr>
          <w:rFonts w:ascii="Times New Roman" w:cs="Times New Roman" w:hAnsi="Times New Roman"/>
          <w:sz w:val="24"/>
          <w:szCs w:val="24"/>
        </w:rPr>
        <w:t>ему,</w:t>
      </w:r>
      <w:r>
        <w:rPr>
          <w:rFonts w:ascii="Times New Roman" w:cs="Times New Roman" w:hAnsi="Times New Roman"/>
          <w:sz w:val="24"/>
          <w:szCs w:val="24"/>
        </w:rPr>
        <w:t xml:space="preserve"> а как технологию, осваивая которую, мы решаем не только учебные задачи, но и упорядочиваем образовательный процесс в целом.</w:t>
      </w:r>
      <w:r>
        <w:rPr>
          <w:sz w:val="28"/>
        </w:rPr>
        <w:t xml:space="preserve"> </w:t>
      </w:r>
    </w:p>
    <w:p w14:paraId="00000007">
      <w:pPr>
        <w:pStyle w:val="Normal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>Что такое Web-Quest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?</w:t>
      </w:r>
    </w:p>
    <w:p w14:paraId="00000008">
      <w:pPr>
        <w:pStyle w:val="Normal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Веб-квест (webquest)</w:t>
      </w:r>
    </w:p>
    <w:p w14:paraId="00000009">
      <w:pPr>
        <w:pStyle w:val="Normal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Перед современным образованием стоит задача поиска новых видов и форм организации учебной деятельности. Обучение должно быть развивающим в плане развития самостоятельного критического и творческого мышления. С этой целью многие учителя уже давно используют проектную технологию, привлекая ресурсы сети Интернет. Но обилие информации в сети и ее качество не только не упрощают процесс работы над проектом, но и усложняют его. Одно из возможных решений данной проблемы это технология веб-квест.</w:t>
      </w:r>
    </w:p>
    <w:p w14:paraId="0000000A">
      <w:pPr>
        <w:pStyle w:val="Normal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Что  такое веб-квест?</w:t>
      </w:r>
    </w:p>
    <w:p w14:paraId="0000000B">
      <w:pPr>
        <w:pStyle w:val="Normal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Образовательный веб-квест - (webquest) - проблемное задание c элементами ролевой игры, для выполнения которого используются информационные ресурсы Интернета.</w:t>
      </w:r>
    </w:p>
    <w:p w14:paraId="0000000C">
      <w:pPr>
        <w:pStyle w:val="Text"/>
        <w:spacing w:before="0" w:after="0" w:line="36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Веб – квест - это сайт в Интернете, с которым работают учащиеся, выполняя ту или иную учебную задачу. Разрабатываются такие веб-квесты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межпредметными. Особенностью образовательных веб-квестов является то, что часть или вся информация для самостоятельной или групповой работы </w:t>
      </w:r>
      <w:r>
        <w:rPr>
          <w:rFonts w:ascii="Times New Roman" w:cs="Times New Roman" w:hAnsi="Times New Roman"/>
          <w:sz w:val="24"/>
          <w:szCs w:val="24"/>
        </w:rPr>
        <w:t>учащихся с ним находится на различных веб-сайтах. Кроме того, результатом работы с веб-квестом является публикация работ учащихся в виде веб-страниц и веб-сайтов (локально или в Интернет)</w:t>
      </w:r>
      <w:r>
        <w:rPr>
          <w:rFonts w:ascii="Times New Roman" w:cs="Times New Roman" w:hAnsi="Times New Roman"/>
          <w:sz w:val="24"/>
          <w:szCs w:val="24"/>
        </w:rPr>
        <w:t>» (</w:t>
      </w:r>
      <w:r>
        <w:rPr>
          <w:rFonts w:ascii="Times New Roman" w:cs="Times New Roman" w:hAnsi="Times New Roman"/>
          <w:sz w:val="24"/>
          <w:szCs w:val="24"/>
        </w:rPr>
        <w:t xml:space="preserve">Быховский Я.С.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Образовательные веб-квесты</w:t>
      </w:r>
      <w:r>
        <w:rPr>
          <w:rFonts w:ascii="Times New Roman" w:cs="Times New Roman" w:hAnsi="Times New Roman"/>
          <w:sz w:val="24"/>
          <w:szCs w:val="24"/>
        </w:rPr>
        <w:t>»).</w:t>
      </w:r>
    </w:p>
    <w:p w14:paraId="0000000D">
      <w:pPr>
        <w:pStyle w:val="Normal"/>
        <w:spacing w:before="100" w:after="100" w:line="276" w:lineRule="auto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Берни Додж выделяет четкую структуру веб-квеста:</w:t>
      </w:r>
      <w:r>
        <w:rPr>
          <w:rFonts w:ascii="Times New Roman" w:cs="Times New Roman" w:hAnsi="Times New Roman"/>
          <w:sz w:val="24"/>
          <w:szCs w:val="24"/>
        </w:rPr>
        <w:t xml:space="preserve"> Introduction (Введение), Task (Заданиe), Process (Выполнение), Evaluation (Оценивание), Сonclusion (Заключение), Credits (Использованные материалы), TeacherPage (Комментарии для преподавателя).</w:t>
      </w:r>
    </w:p>
    <w:p w14:paraId="0000000E">
      <w:pPr>
        <w:pStyle w:val="Normal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Однако, данная структура не является чем-то застывшим и используется только как основа, которую при необходимости можно изменить. Учитель может конструировать квест в соответствии с уровнем и потребностями своих учеников.</w:t>
      </w:r>
    </w:p>
    <w:p w14:paraId="0000000F">
      <w:pPr>
        <w:pStyle w:val="Normal"/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Introduction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>Введение)</w:t>
      </w:r>
      <w:r>
        <w:rPr>
          <w:rFonts w:ascii="Times New Roman" w:cs="Times New Roman" w:hAnsi="Times New Roman"/>
          <w:sz w:val="24"/>
          <w:szCs w:val="24"/>
        </w:rPr>
        <w:t xml:space="preserve"> - формулировка темы, описание главных ролей участников, сценарий квеста, план работы или обзор всего квеста. Цель- подготовить и мотивировать учащихся. Поэтому здесь важны мотивирующая и познавательная ценность.</w:t>
      </w:r>
    </w:p>
    <w:p w14:paraId="00000010">
      <w:pPr>
        <w:pStyle w:val="Normal"/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Task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>Заданиe)</w:t>
      </w:r>
      <w:r>
        <w:rPr>
          <w:rFonts w:ascii="Times New Roman" w:cs="Times New Roman" w:hAnsi="Times New Roman"/>
          <w:sz w:val="24"/>
          <w:szCs w:val="24"/>
        </w:rPr>
        <w:t>- четкое и интересное описание проблемной задачи и формы представления конечного результата.</w:t>
      </w:r>
    </w:p>
    <w:p w14:paraId="00000011">
      <w:pPr>
        <w:pStyle w:val="Normal"/>
        <w:tabs>
          <w:tab w:val="left" w:leader="none" w:pos="686"/>
        </w:tabs>
        <w:spacing w:before="100" w:after="100"/>
        <w:ind w:left="714" w:hanging="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</w:t>
      </w:r>
      <w:r>
        <w:rPr>
          <w:rFonts w:ascii="Times New Roman" w:cs="Times New Roman" w:hAnsi="Times New Roman"/>
          <w:sz w:val="24"/>
          <w:szCs w:val="24"/>
        </w:rPr>
        <w:t>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проблема, или загадка, которую необходимо решить;</w:t>
      </w:r>
    </w:p>
    <w:p w14:paraId="00000012">
      <w:pPr>
        <w:pStyle w:val="Normal"/>
        <w:tabs>
          <w:tab w:val="left" w:leader="none" w:pos="686"/>
        </w:tabs>
        <w:spacing w:before="100" w:after="100"/>
        <w:ind w:left="686" w:hanging="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</w:t>
      </w:r>
      <w:r>
        <w:rPr>
          <w:rFonts w:ascii="Times New Roman" w:cs="Times New Roman" w:hAnsi="Times New Roman"/>
          <w:sz w:val="24"/>
          <w:szCs w:val="24"/>
        </w:rPr>
        <w:t> 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позиция, которую нужно сформулировать и защитить;</w:t>
      </w:r>
    </w:p>
    <w:p w14:paraId="00000013">
      <w:pPr>
        <w:pStyle w:val="Normal"/>
        <w:tabs>
          <w:tab w:val="left" w:leader="none" w:pos="686"/>
        </w:tabs>
        <w:spacing w:before="100" w:after="100"/>
        <w:ind w:left="686" w:hanging="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</w:t>
      </w:r>
      <w:r>
        <w:rPr>
          <w:rFonts w:ascii="Times New Roman" w:cs="Times New Roman" w:hAnsi="Times New Roman"/>
          <w:sz w:val="24"/>
          <w:szCs w:val="24"/>
        </w:rPr>
        <w:t> 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продукт, который нужно создать;</w:t>
      </w:r>
    </w:p>
    <w:p w14:paraId="00000014">
      <w:pPr>
        <w:pStyle w:val="Normal"/>
        <w:tabs>
          <w:tab w:val="left" w:leader="none" w:pos="686"/>
        </w:tabs>
        <w:spacing w:before="100" w:after="100"/>
        <w:ind w:left="686" w:hanging="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</w:t>
      </w:r>
      <w:r>
        <w:rPr>
          <w:rFonts w:ascii="Times New Roman" w:cs="Times New Roman" w:hAnsi="Times New Roman"/>
          <w:sz w:val="24"/>
          <w:szCs w:val="24"/>
        </w:rPr>
        <w:t> 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реферат, который должен быть создан;</w:t>
      </w:r>
    </w:p>
    <w:p w14:paraId="00000015">
      <w:pPr>
        <w:pStyle w:val="Normal"/>
        <w:tabs>
          <w:tab w:val="left" w:leader="none" w:pos="686"/>
        </w:tabs>
        <w:spacing w:before="100" w:after="100"/>
        <w:ind w:left="686" w:hanging="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</w:t>
      </w:r>
      <w:r>
        <w:rPr>
          <w:rFonts w:ascii="Times New Roman" w:cs="Times New Roman" w:hAnsi="Times New Roman"/>
          <w:sz w:val="24"/>
          <w:szCs w:val="24"/>
        </w:rPr>
        <w:t> 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доклад или журналистской счет;</w:t>
      </w:r>
    </w:p>
    <w:p w14:paraId="00000016">
      <w:pPr>
        <w:pStyle w:val="Normal"/>
        <w:tabs>
          <w:tab w:val="left" w:leader="none" w:pos="686"/>
        </w:tabs>
        <w:spacing w:before="100" w:after="100"/>
        <w:ind w:left="686" w:hanging="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·</w:t>
      </w:r>
      <w:r>
        <w:rPr>
          <w:rFonts w:ascii="Times New Roman" w:cs="Times New Roman" w:hAnsi="Times New Roman"/>
          <w:sz w:val="24"/>
          <w:szCs w:val="24"/>
        </w:rPr>
        <w:t> 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творческая работа, презентация, постер и т.д;</w:t>
      </w:r>
    </w:p>
    <w:p w14:paraId="00000017">
      <w:pPr>
        <w:pStyle w:val="Normal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Задание должно быть проблемным, четко сформулировано, иметь познавательную ценность.</w:t>
      </w:r>
    </w:p>
    <w:p w14:paraId="00000018">
      <w:pPr>
        <w:pStyle w:val="Normal"/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Process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Выполнение) -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    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точное описание основных этапов работы; руководство к действиям, полезные советы по сбору информации (контрольный список вопросов для анализа информации, разнообразные советы по выполнению того или иного задания, "заготовки" Web-страниц для отчетов, рекомендации по использованию информационных ресурсов и пр.); С методической точки зрения материал должен отличаться релевантностью, разнообразием и оригинальностью ресурсов; разнообразием заданий, их ориентацией на развитие мыслительных навыков высокого уровня; наличием методической поддержки - вспомогательных и дополнительных материалов для выполнения заданий; при использовании элементов ролевой игры - адекватный выбор ролей и ресурсов для каждой роли.</w:t>
      </w:r>
    </w:p>
    <w:p w14:paraId="00000019">
      <w:pPr>
        <w:pStyle w:val="Normal"/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Здесь можно указать ссылки на ресурсы и не выделять для них отдельный раздел.</w:t>
      </w:r>
    </w:p>
    <w:p w14:paraId="0000001A">
      <w:pPr>
        <w:pStyle w:val="Normal"/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Evaluation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>Оценивание)</w:t>
      </w:r>
      <w:r>
        <w:rPr>
          <w:rFonts w:ascii="Times New Roman" w:cs="Times New Roman" w:hAnsi="Times New Roman"/>
          <w:sz w:val="24"/>
          <w:szCs w:val="24"/>
        </w:rPr>
        <w:t xml:space="preserve"> - описание критериев и параметров оценки выполнения веб-квеста, которое представляется в виде бланка оценки. Критерии оценки зависят от типа учебных задач, которые решаются в веб-квесте.</w:t>
      </w:r>
    </w:p>
    <w:p w14:paraId="0000001B">
      <w:pPr>
        <w:pStyle w:val="Normal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Методической оценке подлежит адекватность представленных критериев оценки типу задания, четкость описания критериев и параметров оценки, возможность измерения результатов работы.</w:t>
      </w:r>
    </w:p>
    <w:p w14:paraId="0000001C">
      <w:pPr>
        <w:pStyle w:val="Normal"/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Сonclusion (Заключение)- </w:t>
      </w:r>
      <w:r>
        <w:rPr>
          <w:rFonts w:ascii="Times New Roman" w:cs="Times New Roman" w:hAnsi="Times New Roman"/>
          <w:sz w:val="24"/>
          <w:szCs w:val="24"/>
        </w:rPr>
        <w:t>краткое и точное описание того, чему смогут научиться учащиеся, выполнив данный веб-квест.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Здесь должна прослеживаться взаимосвязь с введением.</w:t>
      </w:r>
    </w:p>
    <w:p w14:paraId="0000001D">
      <w:pPr>
        <w:pStyle w:val="Normal"/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Credits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>Использованные материалы</w:t>
      </w:r>
      <w:r>
        <w:rPr>
          <w:rFonts w:ascii="Times New Roman" w:cs="Times New Roman" w:hAnsi="Times New Roman"/>
          <w:sz w:val="24"/>
          <w:szCs w:val="24"/>
        </w:rPr>
        <w:t>)- ссылки на ресурсы, использовавшиеся для создания веб-квеста.</w:t>
      </w:r>
      <w:r>
        <w:rPr>
          <w:rFonts w:ascii="Times New Roman" w:cs="Times New Roman" w:hAnsi="Times New Roman"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Данный раздел можно объединить с разделом Process (Выполнение).</w:t>
      </w:r>
    </w:p>
    <w:p w14:paraId="0000001E">
      <w:pPr>
        <w:pStyle w:val="Normal"/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TeacherPage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Комментарии для преподавателя)- </w:t>
      </w:r>
      <w:r>
        <w:rPr>
          <w:rFonts w:ascii="Times New Roman" w:cs="Times New Roman" w:hAnsi="Times New Roman"/>
          <w:sz w:val="24"/>
          <w:szCs w:val="24"/>
        </w:rPr>
        <w:t>методические рекомендации для преподавателей, которые будут использовать веб-квест.</w:t>
      </w:r>
    </w:p>
    <w:p w14:paraId="0000001F">
      <w:pPr>
        <w:pStyle w:val="Normal"/>
        <w:tabs>
          <w:tab w:val="left" w:leader="none" w:pos="0"/>
        </w:tabs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>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происхождение, цели и задачи веб-квеста, о чем он</w:t>
      </w:r>
    </w:p>
    <w:p w14:paraId="00000020">
      <w:pPr>
        <w:pStyle w:val="Normal"/>
        <w:tabs>
          <w:tab w:val="left" w:leader="none" w:pos="0"/>
        </w:tabs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>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возрастная категория учащихся (может ли быть использован другими учащимися при наличии дополнений, корректировки)</w:t>
      </w:r>
    </w:p>
    <w:p w14:paraId="00000021">
      <w:pPr>
        <w:pStyle w:val="Normal"/>
        <w:tabs>
          <w:tab w:val="left" w:leader="none" w:pos="0"/>
        </w:tabs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>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планируемые результаты, опираясь на стандарты обучения (</w:t>
      </w:r>
      <w:r>
        <w:rPr>
          <w:rFonts w:ascii="Times New Roman" w:cs="Times New Roman" w:hAnsi="Times New Roman"/>
          <w:i/>
          <w:iCs/>
          <w:sz w:val="24"/>
          <w:szCs w:val="24"/>
        </w:rPr>
        <w:t>личностные, регулятивные,</w:t>
      </w:r>
      <w:r>
        <w:rPr>
          <w:rFonts w:ascii="Times New Roman" w:cs="Times New Roman" w:hAnsi="Times New Roman"/>
          <w:i/>
          <w:iCs/>
          <w:sz w:val="24"/>
          <w:szCs w:val="24"/>
          <w:lang w:val="en-US"/>
        </w:rPr>
        <w:t> 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коммуникативные, познавательные)</w:t>
      </w:r>
    </w:p>
    <w:p w14:paraId="00000022">
      <w:pPr>
        <w:pStyle w:val="Normal"/>
        <w:tabs>
          <w:tab w:val="left" w:leader="none" w:pos="0"/>
        </w:tabs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>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процесс организации над веб-квестом</w:t>
      </w:r>
    </w:p>
    <w:p w14:paraId="00000023">
      <w:pPr>
        <w:pStyle w:val="Normal"/>
        <w:tabs>
          <w:tab w:val="left" w:leader="none" w:pos="0"/>
        </w:tabs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>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необходимые ресурсы</w:t>
      </w:r>
    </w:p>
    <w:p w14:paraId="00000024">
      <w:pPr>
        <w:pStyle w:val="Normal"/>
        <w:tabs>
          <w:tab w:val="left" w:leader="none" w:pos="0"/>
        </w:tabs>
        <w:spacing w:before="100" w:after="100"/>
        <w:ind w:firstLine="70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•</w:t>
      </w:r>
      <w:r>
        <w:rPr>
          <w:rFonts w:ascii="Times New Roman" w:cs="Times New Roman" w:hAnsi="Times New Roman"/>
          <w:sz w:val="24"/>
          <w:szCs w:val="24"/>
        </w:rPr>
        <w:t>                    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ценность и достоинство данного веб-квеста</w:t>
      </w:r>
    </w:p>
    <w:p w14:paraId="00000025">
      <w:pPr>
        <w:pStyle w:val="Normal"/>
        <w:spacing w:after="200" w:line="276" w:lineRule="auto"/>
        <w:ind w:firstLine="567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Следует помнить о том, что использование веб-квестов и других заданий на основе ресурсов Интернета в обучении языку требует от обучающихся соответствующего уровня владения языком для работы с аутентичными ресурсами Интернета. В связи с этим эффективная интеграции веб-квестов в процесс обучения иностранным языкам возможна в тех случаях, когда веб-квест: </w:t>
      </w:r>
    </w:p>
    <w:p w14:paraId="00000026">
      <w:pPr>
        <w:pStyle w:val="Normal"/>
        <w:numPr>
          <w:ilvl w:val="0"/>
          <w:numId w:val="1"/>
        </w:numPr>
        <w:tabs>
          <w:tab w:val="left" w:leader="none" w:pos="720"/>
        </w:tabs>
        <w:ind w:left="720" w:hanging="360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является творческим заданием, завершающим изучение какой-либо темы; </w:t>
      </w:r>
    </w:p>
    <w:p w14:paraId="00000027">
      <w:pPr>
        <w:pStyle w:val="Normal"/>
        <w:numPr>
          <w:ilvl w:val="0"/>
          <w:numId w:val="1"/>
        </w:numPr>
        <w:tabs>
          <w:tab w:val="left" w:leader="none" w:pos="720"/>
        </w:tabs>
        <w:ind w:left="720" w:hanging="360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сопровождается тренировочными лексико-грамматическими упражнениями на основе языкового материала используемых в веб-квесте аутентичных ресурсов. Выполнение таких упражнений может либо предварять работу над квестом, либо осуществляться параллельно с ней. </w:t>
      </w:r>
    </w:p>
    <w:p w14:paraId="00000028">
      <w:pPr>
        <w:pStyle w:val="NoSpacing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итию их информационных и коммуникативных умений.</w:t>
      </w:r>
    </w:p>
    <w:p w14:paraId="00000029">
      <w:pPr>
        <w:pStyle w:val="NoSpacing"/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Применение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еб-квест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>ов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на уроках английского языка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ru-RU"/>
        </w:rPr>
        <w:t xml:space="preserve"> имеет ряд преимуществ:</w:t>
      </w:r>
    </w:p>
    <w:p w14:paraId="0000002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обеспечивает автономность и самостоятельность учащихся;</w:t>
      </w:r>
    </w:p>
    <w:p w14:paraId="0000002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развивает коммуникативную компетенцию;</w:t>
      </w:r>
    </w:p>
    <w:p w14:paraId="0000002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дает возможность осуществить индивидуальный подход;</w:t>
      </w:r>
    </w:p>
    <w:p w14:paraId="0000002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мотивирует учащихся к применению языковых знаний и изучению нового языкового материала;</w:t>
      </w:r>
    </w:p>
    <w:p w14:paraId="0000002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позволяет использовать большое количество актуальной аутентичной информации;</w:t>
      </w:r>
    </w:p>
    <w:p w14:paraId="0000002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помогает организовать активную самостоятельную или групповую поисковую деятельность учащихся, которой они сами управляют;</w:t>
      </w:r>
    </w:p>
    <w:p w14:paraId="0000003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организует работу над любой темой в форме целенаправленного исследования;</w:t>
      </w:r>
    </w:p>
    <w:p w14:paraId="00000031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способствует принятию самостоятельных решений;</w:t>
      </w:r>
    </w:p>
    <w:p w14:paraId="00000032">
      <w:pPr>
        <w:pStyle w:val="NoSpacing"/>
        <w:numPr>
          <w:ilvl w:val="0"/>
          <w:numId w:val="1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развивает критическое мышление. </w:t>
      </w:r>
    </w:p>
    <w:p w14:paraId="00000033">
      <w:pPr>
        <w:pStyle w:val="NoSpacing"/>
        <w:rPr>
          <w:rFonts w:ascii="Times New Roman" w:cs="Times New Roman" w:hAnsi="Times New Roman"/>
          <w:b/>
          <w:sz w:val="24"/>
          <w:szCs w:val="24"/>
        </w:rPr>
      </w:pPr>
    </w:p>
    <w:p w14:paraId="00000034">
      <w:pPr>
        <w:pStyle w:val="NoSpacing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Список л</w:t>
      </w:r>
      <w:r>
        <w:rPr>
          <w:rFonts w:ascii="Times New Roman" w:cs="Times New Roman" w:hAnsi="Times New Roman"/>
          <w:b/>
          <w:sz w:val="24"/>
          <w:szCs w:val="24"/>
        </w:rPr>
        <w:t>итератур</w:t>
      </w:r>
      <w:r>
        <w:rPr>
          <w:rFonts w:ascii="Times New Roman" w:cs="Times New Roman" w:hAnsi="Times New Roman"/>
          <w:b/>
          <w:sz w:val="24"/>
          <w:szCs w:val="24"/>
        </w:rPr>
        <w:t>ы:</w:t>
      </w:r>
    </w:p>
    <w:p w14:paraId="00000035">
      <w:pPr>
        <w:pStyle w:val="NoSpacing"/>
        <w:rPr>
          <w:rFonts w:ascii="Times New Roman" w:cs="Times New Roman" w:hAnsi="Times New Roman"/>
          <w:b/>
          <w:sz w:val="24"/>
          <w:szCs w:val="24"/>
        </w:rPr>
      </w:pPr>
    </w:p>
    <w:p w14:paraId="00000036">
      <w:pPr>
        <w:pStyle w:val="NoSpacing"/>
        <w:jc w:val="center"/>
        <w:rPr>
          <w:rFonts w:ascii="Times New Roman" w:cs="Times New Roman" w:hAnsi="Times New Roman"/>
          <w:b/>
          <w:sz w:val="24"/>
          <w:szCs w:val="24"/>
        </w:rPr>
      </w:pPr>
    </w:p>
    <w:p w14:paraId="00000037">
      <w:pPr>
        <w:pStyle w:val="NoSpacing"/>
        <w:spacing w:line="288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Андреева М. В. Технологии веб-квест в формировании коммуникативной и </w:t>
      </w:r>
      <w:r>
        <w:rPr>
          <w:rFonts w:ascii="Times New Roman" w:cs="Times New Roman" w:hAnsi="Times New Roman"/>
          <w:sz w:val="24"/>
          <w:szCs w:val="24"/>
        </w:rPr>
        <w:t>социокультурной</w:t>
      </w:r>
      <w:r>
        <w:rPr>
          <w:rFonts w:ascii="Times New Roman" w:cs="Times New Roman" w:hAnsi="Times New Roman"/>
          <w:sz w:val="24"/>
          <w:szCs w:val="24"/>
        </w:rPr>
        <w:t xml:space="preserve">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2004.</w:t>
      </w:r>
    </w:p>
    <w:p w14:paraId="00000038">
      <w:pPr>
        <w:pStyle w:val="NoSpacing"/>
        <w:spacing w:line="288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Быховский Я. С. Образовательные </w:t>
      </w:r>
      <w:r>
        <w:rPr>
          <w:rFonts w:ascii="Times New Roman" w:cs="Times New Roman" w:hAnsi="Times New Roman"/>
          <w:sz w:val="24"/>
          <w:szCs w:val="24"/>
        </w:rPr>
        <w:t>веб-квесты</w:t>
      </w:r>
      <w:r>
        <w:rPr>
          <w:rFonts w:ascii="Times New Roman" w:cs="Times New Roman" w:hAnsi="Times New Roman"/>
          <w:sz w:val="24"/>
          <w:szCs w:val="24"/>
        </w:rPr>
        <w:t xml:space="preserve"> // Материалы международной конференции "Информационные технологии в образовании. ИТО-99". - </w:t>
      </w:r>
      <w:r>
        <w:fldChar w:fldCharType="begin"/>
      </w:r>
      <w:r>
        <w:instrText xml:space="preserve">HYPERLINK "http://ito.bitpro.ru/1999"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http://ito.bitpro.ru/1999</w:t>
      </w:r>
      <w:r>
        <w:fldChar w:fldCharType="end"/>
      </w:r>
    </w:p>
    <w:p w14:paraId="00000039">
      <w:pPr>
        <w:pStyle w:val="NoSpacing"/>
        <w:spacing w:line="288" w:lineRule="auto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3. Николаева Н. В. Образовательные </w:t>
      </w:r>
      <w:r>
        <w:rPr>
          <w:rFonts w:ascii="Times New Roman" w:cs="Times New Roman" w:hAnsi="Times New Roman"/>
          <w:sz w:val="24"/>
          <w:szCs w:val="24"/>
        </w:rPr>
        <w:t>квест-проекты</w:t>
      </w:r>
      <w:r>
        <w:rPr>
          <w:rFonts w:ascii="Times New Roman" w:cs="Times New Roman" w:hAnsi="Times New Roman"/>
          <w:sz w:val="24"/>
          <w:szCs w:val="24"/>
        </w:rPr>
        <w:t xml:space="preserve"> как метод и средство развития навыков информационной деятельности учащихся //Вопросы </w:t>
      </w:r>
      <w:r>
        <w:rPr>
          <w:rFonts w:ascii="Times New Roman" w:cs="Times New Roman" w:hAnsi="Times New Roman"/>
          <w:sz w:val="24"/>
          <w:szCs w:val="24"/>
        </w:rPr>
        <w:t>Интернет-образования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2002, № 7. - </w:t>
      </w:r>
      <w:r>
        <w:fldChar w:fldCharType="begin"/>
      </w:r>
      <w:r>
        <w:instrText xml:space="preserve">HYPERLINK "http://vio.fio.ru/vio_07"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http://vio.fio.ru/vio_07</w:t>
      </w:r>
      <w:r>
        <w:fldChar w:fldCharType="end"/>
      </w:r>
    </w:p>
    <w:p w14:paraId="0000003A">
      <w:pPr>
        <w:pStyle w:val="NoSpacing"/>
        <w:spacing w:line="288" w:lineRule="auto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4.Dodge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Some Thoughts </w:t>
      </w:r>
      <w:r>
        <w:rPr>
          <w:rFonts w:ascii="Times New Roman" w:cs="Times New Roman" w:hAnsi="Times New Roman"/>
          <w:sz w:val="24"/>
          <w:szCs w:val="24"/>
          <w:lang w:val="en-US"/>
        </w:rPr>
        <w:t>AboutWebQuests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1995-1997. </w:t>
      </w:r>
      <w:r>
        <w:fldChar w:fldCharType="begin"/>
      </w:r>
      <w:r>
        <w:instrText xml:space="preserve">HYPERLINK "http://webquest.sdsu.edu/about_webquests.html"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http://webquest.sdsu.edu/about_webquests.html</w:t>
      </w:r>
      <w:r>
        <w:fldChar w:fldCharType="end"/>
      </w:r>
    </w:p>
    <w:p w14:paraId="0000003B">
      <w:pPr>
        <w:pStyle w:val="NoSpacing"/>
        <w:spacing w:line="288" w:lineRule="auto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5. March T. What's on the Web? </w:t>
      </w:r>
      <w:r>
        <w:rPr>
          <w:rFonts w:ascii="Times New Roman" w:cs="Times New Roman" w:hAnsi="Times New Roman"/>
          <w:sz w:val="24"/>
          <w:szCs w:val="24"/>
          <w:lang w:val="en-US"/>
        </w:rPr>
        <w:t>Sorting Strands of the World Wide Web for Educators.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1995-2001.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 w14:paraId="0000003C">
      <w:pPr>
        <w:pStyle w:val="NoSpacing"/>
        <w:spacing w:line="288" w:lineRule="auto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fldChar w:fldCharType="begin"/>
      </w:r>
      <w:r>
        <w:instrText xml:space="preserve">HYPERLINK "http://www.ozline.com/learning/webtypes.html"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http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://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www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ozline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com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learning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webtypes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html</w:t>
      </w:r>
      <w:r>
        <w:fldChar w:fldCharType="end"/>
      </w:r>
    </w:p>
    <w:p w14:paraId="0000003D">
      <w:pPr>
        <w:pStyle w:val="NoSpacing"/>
        <w:spacing w:line="288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6. March T. Working the Web for Education. Theory and Practice on Integrating the Web for Learning. 1997- 2001. </w:t>
      </w:r>
    </w:p>
    <w:p w14:paraId="0000003E">
      <w:pPr>
        <w:pStyle w:val="NoSpacing"/>
        <w:spacing w:line="288" w:lineRule="auto"/>
        <w:jc w:val="both"/>
        <w:rPr>
          <w:rFonts w:ascii="Times New Roman" w:cs="Times New Roman" w:hAnsi="Times New Roman"/>
          <w:sz w:val="24"/>
          <w:szCs w:val="24"/>
        </w:rPr>
      </w:pPr>
      <w:r>
        <w:fldChar w:fldCharType="begin"/>
      </w:r>
      <w:r>
        <w:instrText xml:space="preserve">HYPERLINK "http://www.ozline.com/learning/theory.html"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http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://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www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ozline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com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learning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theory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html</w:t>
      </w:r>
      <w:r>
        <w:fldChar w:fldCharType="end"/>
      </w:r>
    </w:p>
    <w:p w14:paraId="0000003F">
      <w:pPr>
        <w:pStyle w:val="NoSpacing"/>
        <w:spacing w:line="288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7. Dodge B. Creating </w:t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Rubric for a Given Task. 2001. </w:t>
      </w:r>
      <w:r>
        <w:fldChar w:fldCharType="begin"/>
      </w:r>
      <w:r>
        <w:instrText xml:space="preserve">HYPERLINK "http://projects.edtech.sandi.net/staffdev/tpss99/rubrics/rubrics.html" </w:instrText>
      </w:r>
      <w:r>
        <w:fldChar w:fldCharType="separate"/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http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://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projects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edtech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sandi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net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staffdev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tpss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99/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rubrics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/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rubrics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color w:val="auto"/>
          <w:sz w:val="24"/>
          <w:szCs w:val="24"/>
          <w:lang w:val="en-US"/>
        </w:rPr>
        <w:t>html</w:t>
      </w:r>
      <w:r>
        <w:fldChar w:fldCharType="end"/>
      </w:r>
    </w:p>
    <w:p w14:paraId="00000040">
      <w:pPr>
        <w:pStyle w:val="NoSpacing"/>
        <w:spacing w:line="288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 w14:paraId="00000041">
      <w:pPr>
        <w:pStyle w:val="NoSpacing"/>
        <w:spacing w:line="288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Приложение. 1</w:t>
      </w:r>
    </w:p>
    <w:p w14:paraId="00000042">
      <w:pPr>
        <w:pStyle w:val="Msonormalbullet1.gif"/>
        <w:contextualSpacing w:val="on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Приложение №1.          </w:t>
      </w:r>
      <w:r>
        <w:rPr>
          <w:b/>
          <w:i/>
          <w:sz w:val="24"/>
          <w:szCs w:val="24"/>
          <w:u w:val="single"/>
        </w:rPr>
        <w:t>Как создать веб-квест?</w:t>
      </w:r>
    </w:p>
    <w:p w14:paraId="00000043">
      <w:pPr>
        <w:pStyle w:val="Msonormalbullet2.gif"/>
        <w:contextualSpacing w:val="on"/>
        <w:jc w:val="center"/>
        <w:rPr>
          <w:sz w:val="24"/>
          <w:szCs w:val="24"/>
        </w:rPr>
      </w:pPr>
      <w:r>
        <w:rPr>
          <w:sz w:val="24"/>
          <w:szCs w:val="24"/>
        </w:rPr>
        <w:t>(пошаговая инструкция)</w:t>
      </w:r>
    </w:p>
    <w:p w14:paraId="00000044">
      <w:pPr>
        <w:numPr>
          <w:ilvl w:val="0"/>
          <w:numId w:val="2"/>
        </w:numPr>
        <w:shd w:val="clear" w:color="auto" w:fill="ffffff"/>
        <w:spacing w:after="0" w:line="312" w:lineRule="auto"/>
        <w:ind w:left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Определите тему.</w:t>
      </w:r>
    </w:p>
    <w:p w14:paraId="00000045">
      <w:pPr>
        <w:numPr>
          <w:ilvl w:val="0"/>
          <w:numId w:val="2"/>
        </w:numPr>
        <w:shd w:val="clear" w:color="auto" w:fill="ffffff"/>
        <w:spacing w:after="0" w:line="312" w:lineRule="auto"/>
        <w:ind w:left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Выберите сайт, на котором есть матрица (шаблон) для создания веб-квеста. Для начинающих можно </w:t>
      </w:r>
    </w:p>
    <w:p w14:paraId="00000046">
      <w:pPr>
        <w:shd w:val="clear" w:color="auto" w:fill="ffffff"/>
        <w:spacing w:after="0" w:line="312" w:lineRule="auto"/>
        <w:ind w:left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презентацию в формате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 w:eastAsia="ru-RU"/>
        </w:rPr>
        <w:t>Power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 w:eastAsia="ru-RU"/>
        </w:rPr>
        <w:t>Point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на своей страничке сайта.</w:t>
      </w:r>
    </w:p>
    <w:p w14:paraId="00000047">
      <w:pPr>
        <w:numPr>
          <w:ilvl w:val="0"/>
          <w:numId w:val="2"/>
        </w:numPr>
        <w:shd w:val="clear" w:color="auto" w:fill="ffffff"/>
        <w:spacing w:after="0" w:line="312" w:lineRule="auto"/>
        <w:ind w:left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Придумайте задания. Выберите форму, в которой ученики получат задание:</w:t>
      </w:r>
    </w:p>
    <w:p w14:paraId="00000048">
      <w:pPr>
        <w:numPr>
          <w:ilvl w:val="2"/>
          <w:numId w:val="3"/>
        </w:numPr>
        <w:shd w:val="clear" w:color="auto" w:fill="ffffff"/>
        <w:spacing w:after="0" w:line="240" w:lineRule="auto"/>
        <w:ind w:left="1701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презентация (напр. программа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– расширение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ppt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00000049">
      <w:pPr>
        <w:numPr>
          <w:ilvl w:val="2"/>
          <w:numId w:val="3"/>
        </w:numPr>
        <w:shd w:val="clear" w:color="auto" w:fill="ffffff"/>
        <w:spacing w:after="0" w:line="240" w:lineRule="auto"/>
        <w:ind w:left="1701" w:right="360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в виде текста (напр. программа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Word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– расширение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doc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0000004A">
      <w:pPr>
        <w:numPr>
          <w:ilvl w:val="2"/>
          <w:numId w:val="3"/>
        </w:numPr>
        <w:shd w:val="clear" w:color="auto" w:fill="ffffff"/>
        <w:spacing w:after="0" w:line="240" w:lineRule="auto"/>
        <w:ind w:left="1701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визуальный материал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артинки, фотографий и т.д. в виде архива – расширение 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zip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, 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val="en-US" w:eastAsia="ru-RU"/>
        </w:rPr>
        <w:t>rar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0000004B">
      <w:pPr>
        <w:shd w:val="clear" w:color="auto" w:fill="ffffff"/>
        <w:spacing w:after="0" w:line="312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bdr w:val="none" w:sz="4" w:space="0"/>
          <w:lang w:eastAsia="ru-RU"/>
        </w:rPr>
        <w:t xml:space="preserve">4.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Продумайте систему оценивания.</w:t>
      </w:r>
    </w:p>
    <w:p w14:paraId="0000004C">
      <w:pPr>
        <w:shd w:val="clear" w:color="auto" w:fill="ffffff"/>
        <w:spacing w:after="0" w:line="312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bdr w:val="none" w:sz="4" w:space="0"/>
          <w:lang w:eastAsia="ru-RU"/>
        </w:rPr>
        <w:t>5.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 Подберите источники информации, которыми будут пользоваться ученики для поиска ответов.</w:t>
      </w:r>
    </w:p>
    <w:p w14:paraId="0000004D">
      <w:pPr>
        <w:shd w:val="clear" w:color="auto" w:fill="ffffff"/>
        <w:spacing w:after="0" w:line="312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bdr w:val="none" w:sz="4" w:space="0"/>
          <w:lang w:eastAsia="ru-RU"/>
        </w:rPr>
        <w:t>6.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 Разместите веб-квест на сайте.</w:t>
      </w:r>
    </w:p>
    <w:p w14:paraId="0000004E">
      <w:pPr>
        <w:shd w:val="clear" w:color="auto" w:fill="ffffff"/>
        <w:spacing w:after="0" w:line="312" w:lineRule="auto"/>
        <w:ind w:right="-1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Style w:val="Strong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На сайте </w:t>
      </w:r>
      <w:r>
        <w:rPr>
          <w:rStyle w:val="Strong"/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US"/>
        </w:rPr>
        <w:t>Zunal</w:t>
      </w:r>
      <w:r>
        <w:rPr>
          <w:rStyle w:val="Strong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US"/>
        </w:rPr>
        <w:t>WebQuest</w:t>
      </w:r>
      <w:r>
        <w:rPr>
          <w:rStyle w:val="Strong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US"/>
        </w:rPr>
        <w:t>Maker</w:t>
      </w:r>
      <w:r>
        <w:rPr>
          <w:rStyle w:val="Strong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Style w:val="Strong"/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US"/>
        </w:rPr>
        <w:t>FREE</w:t>
      </w:r>
      <w:r>
        <w:rPr>
          <w:rStyle w:val="Apple-converted-space"/>
          <w:rFonts w:ascii="Times New Roman" w:cs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>
        <w:fldChar w:fldCharType="begin"/>
      </w:r>
      <w:r>
        <w:instrText xml:space="preserve">HYPERLINK "http://www.zunal.com/"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4"/>
          <w:szCs w:val="24"/>
          <w:lang w:val="en-US"/>
        </w:rPr>
        <w:t>http</w:t>
      </w:r>
      <w:r>
        <w:rPr>
          <w:rStyle w:val="Hyperlink"/>
          <w:rFonts w:ascii="Times New Roman" w:cs="Times New Roman" w:hAnsi="Times New Roman"/>
          <w:sz w:val="24"/>
          <w:szCs w:val="24"/>
        </w:rPr>
        <w:t>://</w:t>
      </w:r>
      <w:r>
        <w:rPr>
          <w:rStyle w:val="Hyperlink"/>
          <w:rFonts w:ascii="Times New Roman" w:cs="Times New Roman" w:hAnsi="Times New Roman"/>
          <w:sz w:val="24"/>
          <w:szCs w:val="24"/>
          <w:lang w:val="en-US"/>
        </w:rPr>
        <w:t>www</w:t>
      </w:r>
      <w:r>
        <w:rPr>
          <w:rStyle w:val="Hyperlink"/>
          <w:rFonts w:ascii="Times New Roman" w:cs="Times New Roman" w:hAnsi="Times New Roman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sz w:val="24"/>
          <w:szCs w:val="24"/>
          <w:lang w:val="en-US"/>
        </w:rPr>
        <w:t>zunal</w:t>
      </w:r>
      <w:r>
        <w:rPr>
          <w:rStyle w:val="Hyperlink"/>
          <w:rFonts w:ascii="Times New Roman" w:cs="Times New Roman" w:hAnsi="Times New Roman"/>
          <w:sz w:val="24"/>
          <w:szCs w:val="24"/>
        </w:rPr>
        <w:t>.</w:t>
      </w:r>
      <w:r>
        <w:rPr>
          <w:rStyle w:val="Hyperlink"/>
          <w:rFonts w:ascii="Times New Roman" w:cs="Times New Roman" w:hAnsi="Times New Roman"/>
          <w:sz w:val="24"/>
          <w:szCs w:val="24"/>
          <w:lang w:val="en-US"/>
        </w:rPr>
        <w:t>com</w:t>
      </w:r>
      <w:r>
        <w:rPr>
          <w:rStyle w:val="Hyperlink"/>
          <w:rFonts w:ascii="Times New Roman" w:cs="Times New Roman" w:hAnsi="Times New Roman"/>
          <w:sz w:val="24"/>
          <w:szCs w:val="24"/>
        </w:rPr>
        <w:t>/</w:t>
      </w:r>
      <w:r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) можно </w:t>
      </w:r>
      <w:r>
        <w:rPr>
          <w:rFonts w:ascii="Times New Roman" w:cs="Times New Roman" w:hAnsi="Times New Roman"/>
          <w:sz w:val="24"/>
          <w:szCs w:val="24"/>
        </w:rPr>
        <w:t>создат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свой</w:t>
      </w:r>
      <w:r>
        <w:rPr>
          <w:rFonts w:ascii="Times New Roman" w:cs="Times New Roman" w:hAnsi="Times New Roman"/>
          <w:sz w:val="24"/>
          <w:szCs w:val="24"/>
        </w:rPr>
        <w:t xml:space="preserve"> веб-квест абсолютно бесплатно. Для этого необходимо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зарегистрироваться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(создать логин) на сайте. Веб-квест создаётся поэтапно. </w:t>
      </w:r>
    </w:p>
    <w:p w14:paraId="0000004F">
      <w:pPr>
        <w:shd w:val="clear" w:color="auto" w:fill="ffffff"/>
        <w:spacing w:after="0" w:line="240" w:lineRule="auto"/>
        <w:ind w:left="851" w:right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Страниц (этапов) семь:</w:t>
      </w:r>
    </w:p>
    <w:p w14:paraId="00000050">
      <w:pPr>
        <w:numPr>
          <w:ilvl w:val="0"/>
          <w:numId w:val="4"/>
        </w:numPr>
        <w:shd w:val="clear" w:color="auto" w:fill="ffffff"/>
        <w:spacing w:after="0" w:line="240" w:lineRule="auto"/>
        <w:ind w:left="1134" w:right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4" w:space="0"/>
          <w:lang w:eastAsia="ru-RU"/>
        </w:rPr>
        <w:t>Title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– стартовая страница.</w:t>
      </w:r>
    </w:p>
    <w:p w14:paraId="00000051">
      <w:pPr>
        <w:numPr>
          <w:ilvl w:val="0"/>
          <w:numId w:val="4"/>
        </w:numPr>
        <w:shd w:val="clear" w:color="auto" w:fill="ffffff"/>
        <w:spacing w:after="0" w:line="240" w:lineRule="auto"/>
        <w:ind w:left="1134" w:right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4" w:space="0"/>
          <w:lang w:eastAsia="ru-RU"/>
        </w:rPr>
        <w:t>Introduction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– вступление.</w:t>
      </w:r>
    </w:p>
    <w:p w14:paraId="00000052">
      <w:pPr>
        <w:numPr>
          <w:ilvl w:val="0"/>
          <w:numId w:val="4"/>
        </w:numPr>
        <w:shd w:val="clear" w:color="auto" w:fill="ffffff"/>
        <w:spacing w:after="0" w:line="240" w:lineRule="auto"/>
        <w:ind w:left="1134" w:right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4" w:space="0"/>
          <w:lang w:eastAsia="ru-RU"/>
        </w:rPr>
        <w:t>Tasks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– общие задачи.</w:t>
      </w:r>
    </w:p>
    <w:p w14:paraId="00000053">
      <w:pPr>
        <w:numPr>
          <w:ilvl w:val="0"/>
          <w:numId w:val="4"/>
        </w:numPr>
        <w:shd w:val="clear" w:color="auto" w:fill="ffffff"/>
        <w:spacing w:after="0" w:line="240" w:lineRule="auto"/>
        <w:ind w:left="1134" w:right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4" w:space="0"/>
          <w:lang w:eastAsia="ru-RU"/>
        </w:rPr>
        <w:t>Process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.- процесс работы.</w:t>
      </w:r>
    </w:p>
    <w:p w14:paraId="00000054">
      <w:pPr>
        <w:numPr>
          <w:ilvl w:val="0"/>
          <w:numId w:val="4"/>
        </w:numPr>
        <w:shd w:val="clear" w:color="auto" w:fill="ffffff"/>
        <w:spacing w:after="0" w:line="240" w:lineRule="auto"/>
        <w:ind w:left="1134" w:right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4" w:space="0"/>
          <w:lang w:eastAsia="ru-RU"/>
        </w:rPr>
        <w:t>Evaluation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– критерии оценивания.</w:t>
      </w:r>
    </w:p>
    <w:p w14:paraId="00000055">
      <w:pPr>
        <w:numPr>
          <w:ilvl w:val="0"/>
          <w:numId w:val="4"/>
        </w:numPr>
        <w:shd w:val="clear" w:color="auto" w:fill="ffffff"/>
        <w:spacing w:after="0" w:line="240" w:lineRule="auto"/>
        <w:ind w:left="1134" w:right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4" w:space="0"/>
          <w:lang w:eastAsia="ru-RU"/>
        </w:rPr>
        <w:t>Conclusion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– вывод.</w:t>
      </w:r>
    </w:p>
    <w:p w14:paraId="00000056">
      <w:pPr>
        <w:numPr>
          <w:ilvl w:val="0"/>
          <w:numId w:val="4"/>
        </w:numPr>
        <w:shd w:val="clear" w:color="auto" w:fill="ffffff"/>
        <w:spacing w:after="0" w:line="240" w:lineRule="auto"/>
        <w:ind w:left="1134" w:right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bdr w:val="none" w:sz="4" w:space="0"/>
          <w:lang w:eastAsia="ru-RU"/>
        </w:rPr>
        <w:t>Teacherspage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 – страничка для учителя</w:t>
      </w:r>
    </w:p>
    <w:p w14:paraId="00000057">
      <w:pPr>
        <w:pStyle w:val="NoSpacing"/>
        <w:spacing w:line="288" w:lineRule="auto"/>
        <w:rPr>
          <w:rFonts w:ascii="Times New Roman" w:cs="Times New Roman" w:hAnsi="Times New Roman"/>
          <w:sz w:val="24"/>
          <w:szCs w:val="24"/>
        </w:rPr>
      </w:pPr>
    </w:p>
    <w:p w14:paraId="00000058">
      <w:pPr>
        <w:pStyle w:val="NoSpacing"/>
        <w:spacing w:line="288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ru-RU"/>
        </w:rPr>
        <w:t>Приложение 2</w:t>
      </w:r>
    </w:p>
    <w:p w14:paraId="00000059">
      <w:pPr>
        <w:pStyle w:val="Maroon18px"/>
        <w:spacing w:before="0" w:after="0"/>
        <w:jc w:val="center"/>
        <w:rPr>
          <w:b/>
          <w:bCs/>
          <w:color w:val="262626" w:themeColor="text1" w:themeTint="d9"/>
          <w:sz w:val="24"/>
          <w:szCs w:val="24"/>
        </w:rPr>
      </w:pPr>
      <w:r>
        <w:rPr>
          <w:b/>
          <w:bCs/>
          <w:color w:val="262626" w:themeColor="text1" w:themeTint="d9"/>
          <w:sz w:val="24"/>
          <w:szCs w:val="24"/>
        </w:rPr>
        <w:t>Карта веб-</w:t>
      </w:r>
      <w:r>
        <w:rPr>
          <w:b/>
          <w:bCs/>
          <w:color w:val="262626" w:themeColor="text1" w:themeTint="d9"/>
          <w:sz w:val="24"/>
          <w:szCs w:val="24"/>
        </w:rPr>
        <w:t>квеста</w:t>
      </w:r>
    </w:p>
    <w:p w14:paraId="0000005A">
      <w:pPr>
        <w:pStyle w:val="Maroon18px"/>
        <w:spacing w:before="0" w:after="0"/>
        <w:jc w:val="center"/>
        <w:rPr>
          <w:bCs/>
          <w:color w:val="262626" w:themeColor="text1" w:themeTint="d9"/>
          <w:sz w:val="24"/>
          <w:szCs w:val="24"/>
        </w:rPr>
      </w:pPr>
    </w:p>
    <w:p w14:paraId="0000005B">
      <w:pPr>
        <w:pStyle w:val="Normal(Web)"/>
        <w:spacing w:before="0"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Разработана</w:t>
      </w:r>
      <w:r>
        <w:rPr>
          <w:bCs/>
          <w:color w:val="000000"/>
          <w:sz w:val="24"/>
          <w:szCs w:val="24"/>
        </w:rPr>
        <w:t xml:space="preserve"> на основе шаблона веб-</w:t>
      </w:r>
      <w:r>
        <w:rPr>
          <w:bCs/>
          <w:color w:val="000000"/>
          <w:sz w:val="24"/>
          <w:szCs w:val="24"/>
        </w:rPr>
        <w:t>квеста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Б.Доджа</w:t>
      </w:r>
      <w:r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  <w:lang w:val="en-US"/>
        </w:rPr>
        <w:t>B</w:t>
      </w:r>
      <w:r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  <w:lang w:val="en-US"/>
        </w:rPr>
        <w:t>Dodge</w:t>
      </w:r>
      <w:r>
        <w:rPr>
          <w:bCs/>
          <w:color w:val="000000"/>
          <w:sz w:val="24"/>
          <w:szCs w:val="24"/>
        </w:rPr>
        <w:t>)</w:t>
      </w:r>
    </w:p>
    <w:p w14:paraId="0000005C">
      <w:pPr>
        <w:pStyle w:val="Normal(Web)"/>
        <w:spacing w:before="0" w:after="0"/>
        <w:rPr>
          <w:color w:val="000000"/>
          <w:sz w:val="24"/>
          <w:szCs w:val="24"/>
        </w:rPr>
      </w:pPr>
    </w:p>
    <w:p w14:paraId="0000005D">
      <w:pPr>
        <w:pStyle w:val="Normal(Web)"/>
        <w:spacing w:before="0" w:after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Название</w:t>
      </w:r>
    </w:p>
    <w:p w14:paraId="0000005E">
      <w:pPr>
        <w:spacing w:after="0" w:line="240" w:lineRule="auto"/>
        <w:rPr>
          <w:rStyle w:val="Apple-style-span"/>
          <w:rFonts w:ascii="Times New Roman" w:cs="Times New Roman" w:hAnsi="Times New Roman"/>
          <w:sz w:val="24"/>
          <w:szCs w:val="24"/>
        </w:rPr>
      </w:pPr>
      <w:r>
        <w:rPr>
          <w:rStyle w:val="Apple-style-span"/>
          <w:rFonts w:ascii="Times New Roman" w:cs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000005F">
      <w:pPr>
        <w:pStyle w:val="Normal(Web)"/>
        <w:numPr>
          <w:ilvl w:val="0"/>
          <w:numId w:val="5"/>
        </w:numPr>
        <w:spacing w:before="0" w:after="0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Введение</w:t>
      </w:r>
    </w:p>
    <w:p w14:paraId="00000060">
      <w:pPr>
        <w:spacing w:after="0" w:line="240" w:lineRule="auto"/>
        <w:rPr>
          <w:rStyle w:val="Apple-style-span"/>
          <w:rFonts w:ascii="Times New Roman" w:cs="Times New Roman" w:hAnsi="Times New Roman"/>
          <w:sz w:val="24"/>
          <w:szCs w:val="24"/>
        </w:rPr>
      </w:pPr>
      <w:r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1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Ясное вступление, где четко описаны главные роли участников (например, «Ты – детектив, пытающийся разгадать загадку таинственного происшествия» и пр.) или сценарий, предварительный план работы, обзор веб-</w:t>
      </w:r>
      <w:r>
        <w:rPr>
          <w:rFonts w:ascii="Times New Roman" w:cs="Times New Roman" w:hAnsi="Times New Roman"/>
          <w:sz w:val="24"/>
          <w:szCs w:val="24"/>
        </w:rPr>
        <w:t>квеста</w:t>
      </w:r>
      <w:r>
        <w:rPr>
          <w:rFonts w:ascii="Times New Roman" w:cs="Times New Roman" w:hAnsi="Times New Roman"/>
          <w:sz w:val="24"/>
          <w:szCs w:val="24"/>
        </w:rPr>
        <w:t>.</w:t>
      </w:r>
    </w:p>
    <w:p w14:paraId="00000062">
      <w:pPr>
        <w:pStyle w:val="Normal(Web)"/>
        <w:numPr>
          <w:ilvl w:val="0"/>
          <w:numId w:val="5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Задача</w:t>
      </w:r>
    </w:p>
    <w:p w14:paraId="00000063">
      <w:pPr>
        <w:spacing w:after="0" w:line="240" w:lineRule="auto"/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4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Центральное задание, которое понятно, интересно и выполнимо. </w:t>
      </w:r>
      <w:r>
        <w:rPr>
          <w:rFonts w:ascii="Times New Roman" w:cs="Times New Roman" w:hAnsi="Times New Roman"/>
          <w:sz w:val="24"/>
          <w:szCs w:val="24"/>
        </w:rPr>
        <w:t>Четко определен итоговый результат самостоятельной или групповой работы учащегося (например, задана серия вопросов, на которые нужно найти ответы, прописана проблема, которую нужно решить, и указана другая деятельность, которая направлена на переработку и представление результатов, исходя из собранной информации).</w:t>
      </w:r>
    </w:p>
    <w:p w14:paraId="00000065">
      <w:pPr>
        <w:pStyle w:val="Normal(Web)"/>
        <w:numPr>
          <w:ilvl w:val="0"/>
          <w:numId w:val="5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Ресурсы</w:t>
      </w:r>
    </w:p>
    <w:p w14:paraId="00000066">
      <w:pPr>
        <w:spacing w:after="0" w:line="240" w:lineRule="auto"/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7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Список информационных ресурсов (в электронном виде – на компакт-дисках, видео- и аудио-носителях, в бумажном виде, ссылки на ресурсы в Интернет по теме), необходимых для выполнения учащимся задания.</w:t>
      </w:r>
    </w:p>
    <w:p w14:paraId="00000068">
      <w:pPr>
        <w:pStyle w:val="Normal(Web)"/>
        <w:numPr>
          <w:ilvl w:val="0"/>
          <w:numId w:val="5"/>
        </w:numPr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Порядок работы</w:t>
      </w:r>
    </w:p>
    <w:p w14:paraId="00000069">
      <w:pPr>
        <w:spacing w:after="0" w:line="240" w:lineRule="auto"/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A">
      <w:pPr>
        <w:spacing w:after="0" w:line="24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Описание процедуры работы, которую необходимо выполнить каждому учащемуся при самостоятельном или коллективном выполнении задания (этапы).</w:t>
      </w:r>
    </w:p>
    <w:p w14:paraId="0000006B">
      <w:pPr>
        <w:pStyle w:val="Normal(Web)"/>
        <w:numPr>
          <w:ilvl w:val="0"/>
          <w:numId w:val="5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Оценка</w:t>
      </w:r>
    </w:p>
    <w:p w14:paraId="0000006C">
      <w:pPr>
        <w:pStyle w:val="Normal(Web)"/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D">
      <w:pPr>
        <w:spacing w:after="0" w:line="240" w:lineRule="auto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Расскажите учащимся, как их работа будет оцениваться. В таблице оценок вы можете указать отдельные рубрики для индивидуальной и групповой работы.</w:t>
      </w:r>
    </w:p>
    <w:p w14:paraId="0000006E">
      <w:pPr>
        <w:pStyle w:val="Normal(Web)"/>
        <w:numPr>
          <w:ilvl w:val="0"/>
          <w:numId w:val="5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>
        <w:rPr>
          <w:sz w:val="24"/>
          <w:szCs w:val="24"/>
        </w:rPr>
        <w:t>:</w:t>
      </w:r>
    </w:p>
    <w:p w14:paraId="0000006F">
      <w:pPr>
        <w:spacing w:after="0" w:line="240" w:lineRule="auto"/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70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Краткое описание того, чему смогут научиться учащиеся, выполнив </w:t>
      </w:r>
      <w:r>
        <w:rPr>
          <w:rFonts w:ascii="Times New Roman" w:cs="Times New Roman" w:hAnsi="Times New Roman"/>
          <w:color w:val="000000"/>
          <w:sz w:val="24"/>
          <w:szCs w:val="24"/>
        </w:rPr>
        <w:t>данный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веб-</w:t>
      </w:r>
      <w:r>
        <w:rPr>
          <w:rFonts w:ascii="Times New Roman" w:cs="Times New Roman" w:hAnsi="Times New Roman"/>
          <w:color w:val="000000"/>
          <w:sz w:val="24"/>
          <w:szCs w:val="24"/>
        </w:rPr>
        <w:t>квест</w:t>
      </w:r>
      <w:r>
        <w:rPr>
          <w:rFonts w:ascii="Times New Roman" w:cs="Times New Roman" w:hAnsi="Times New Roman"/>
          <w:color w:val="000000"/>
          <w:sz w:val="24"/>
          <w:szCs w:val="24"/>
        </w:rPr>
        <w:t>. Можно включить в раздел и риторические вопросы или дополнительные ссылки, чтобы побудить учащихся расширить свои знания за пределы темы веб-</w:t>
      </w:r>
      <w:r>
        <w:rPr>
          <w:rFonts w:ascii="Times New Roman" w:cs="Times New Roman" w:hAnsi="Times New Roman"/>
          <w:color w:val="000000"/>
          <w:sz w:val="24"/>
          <w:szCs w:val="24"/>
        </w:rPr>
        <w:t>квеста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 w14:paraId="00000071">
      <w:pPr>
        <w:spacing w:after="0" w:line="240" w:lineRule="auto"/>
        <w:rPr>
          <w:rStyle w:val="Apple-style-span"/>
          <w:rFonts w:ascii="Times New Roman" w:cs="Times New Roman" w:hAnsi="Times New Roman"/>
          <w:b/>
          <w:bCs/>
          <w:color w:val="000000"/>
          <w:sz w:val="24"/>
          <w:szCs w:val="24"/>
        </w:rPr>
      </w:pPr>
    </w:p>
    <w:p w14:paraId="00000072">
      <w:pPr>
        <w:pStyle w:val="Normal(Web)"/>
        <w:numPr>
          <w:ilvl w:val="0"/>
          <w:numId w:val="5"/>
        </w:numPr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Консультации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дополнительный</w:t>
      </w:r>
      <w:r>
        <w:rPr>
          <w:sz w:val="24"/>
          <w:szCs w:val="24"/>
        </w:rPr>
        <w:t xml:space="preserve"> для учащихся)</w:t>
      </w:r>
    </w:p>
    <w:p w14:paraId="00000073">
      <w:pPr>
        <w:spacing w:after="0" w:line="240" w:lineRule="auto"/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74">
      <w:pPr>
        <w:spacing w:after="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Руководство к действиям (как организовать и представить собранную информацию), которое может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электронных источников, представлением «заготовок» отчетов).</w:t>
      </w:r>
    </w:p>
    <w:p w14:paraId="00000075">
      <w:pPr>
        <w:pStyle w:val="Normal(Web)"/>
        <w:numPr>
          <w:ilvl w:val="0"/>
          <w:numId w:val="5"/>
        </w:numPr>
        <w:spacing w:before="0" w:after="0"/>
        <w:rPr>
          <w:rStyle w:val="Apple-style-span"/>
          <w:sz w:val="24"/>
          <w:szCs w:val="24"/>
        </w:rPr>
      </w:pPr>
      <w:r>
        <w:rPr>
          <w:rStyle w:val="Apple-style-span"/>
          <w:b/>
          <w:color w:val="000000"/>
          <w:sz w:val="24"/>
          <w:szCs w:val="24"/>
        </w:rPr>
        <w:t>Рекомендации</w:t>
      </w:r>
      <w:r>
        <w:rPr>
          <w:rStyle w:val="Apple-style-span"/>
          <w:color w:val="000000"/>
          <w:sz w:val="24"/>
          <w:szCs w:val="24"/>
        </w:rPr>
        <w:t xml:space="preserve"> (</w:t>
      </w:r>
      <w:r>
        <w:rPr>
          <w:rStyle w:val="Apple-style-span"/>
          <w:color w:val="000000"/>
          <w:sz w:val="24"/>
          <w:szCs w:val="24"/>
        </w:rPr>
        <w:t>дополнительный</w:t>
      </w:r>
      <w:r>
        <w:rPr>
          <w:rStyle w:val="Apple-style-span"/>
          <w:color w:val="000000"/>
          <w:sz w:val="24"/>
          <w:szCs w:val="24"/>
        </w:rPr>
        <w:t xml:space="preserve"> для учителей)</w:t>
      </w:r>
    </w:p>
    <w:p w14:paraId="00000076">
      <w:pPr>
        <w:pStyle w:val="Normal(Web)"/>
        <w:spacing w:before="0" w:after="0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77">
      <w:pPr>
        <w:pStyle w:val="NoSpacing"/>
        <w:spacing w:line="288" w:lineRule="auto"/>
        <w:rPr>
          <w:rFonts w:ascii="Times New Roman" w:cs="Times New Roman" w:hAnsi="Times New Roman"/>
          <w:sz w:val="24"/>
          <w:szCs w:val="24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00000000" w:usb1="00000000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singleLevel"/>
    <w:lvl w:ilvl="0" w:tentative="0">
      <w:start w:val="0"/>
      <w:numFmt w:val="bullet"/>
      <w:suff w:val="tab"/>
      <w:lvlText w:val="*"/>
      <w:lvlJc w:val="left"/>
      <w:pPr/>
      <w:rPr/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multiLevelType w:val="multilevel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lvl w:ilvl="0" w:tentative="0">
        <w:start w:val="0"/>
        <w:numFmt w:val="bullet"/>
        <w:suff w:val="tab"/>
        <w:lvlText w:val=""/>
        <w:lvlJc w:val="left"/>
        <w:pPr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">
    <w:name w:val="Text"/>
    <w:basedOn w:val="Normal"/>
    <w:uiPriority w:val="0"/>
    <w:pPr>
      <w:spacing w:before="280" w:after="280" w:line="240" w:lineRule="auto"/>
      <w:jc w:val="both"/>
    </w:pPr>
    <w:rPr>
      <w:rFonts w:ascii="Verdana" w:cs="Verdana" w:eastAsia="Calibri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Msonormalbullet1.gif">
    <w:name w:val="Msonormalbullet1.gif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Msonormalbullet2.gif">
    <w:name w:val="Msonormalbullet2.gif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qFormat w:val="on"/>
  </w:style>
  <w:style w:type="paragraph" w:customStyle="1" w:styleId="Maroon18px">
    <w:name w:val="Maroon18px"/>
    <w:basedOn w:val="Normal"/>
    <w:uiPriority w:val="9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rmal(Web)">
    <w:name w:val="Normal (Web)"/>
    <w:basedOn w:val="Normal"/>
    <w:uiPriority w:val="99"/>
    <w:unhideWhenUsed w:val="on"/>
    <w:qFormat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</cp:coreProperties>
</file>