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6B70" w14:textId="77777777" w:rsidR="00CE1541" w:rsidRPr="00EE07F0" w:rsidRDefault="00CE1541" w:rsidP="00F97EE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Бодрова Юлия Викторовна, </w:t>
      </w:r>
    </w:p>
    <w:p w14:paraId="028F0B90" w14:textId="5CF01E13" w:rsidR="00A249A5" w:rsidRPr="00EE07F0" w:rsidRDefault="00CE1541" w:rsidP="00F97EE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директора по УВР МОУ СОШ №2 г. Надыма,</w:t>
      </w:r>
    </w:p>
    <w:p w14:paraId="64567FCE" w14:textId="52F9359A" w:rsidR="00CE1541" w:rsidRPr="00EE07F0" w:rsidRDefault="00FE2060" w:rsidP="00F97EE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hyperlink r:id="rId7" w:history="1">
        <w:r w:rsidRPr="00EE07F0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sibai</w:t>
        </w:r>
        <w:r w:rsidRPr="00EE07F0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76@</w:t>
        </w:r>
        <w:r w:rsidRPr="00EE07F0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mail</w:t>
        </w:r>
        <w:r w:rsidRPr="00EE07F0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EE07F0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1CB8912F" w14:textId="02B2AF9A" w:rsidR="00CE1541" w:rsidRPr="00EE07F0" w:rsidRDefault="00CE1541" w:rsidP="00F97EE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076211" w14:textId="66BD931C" w:rsidR="00CE1541" w:rsidRPr="00EE07F0" w:rsidRDefault="00FC5E40" w:rsidP="00F9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7F0">
        <w:rPr>
          <w:rFonts w:ascii="Times New Roman" w:hAnsi="Times New Roman" w:cs="Times New Roman"/>
          <w:b/>
          <w:bCs/>
          <w:sz w:val="28"/>
          <w:szCs w:val="28"/>
        </w:rPr>
        <w:t>ДИАГНОСТИКА ГОТОВНОСТИ К ШКОЛЕ</w:t>
      </w:r>
      <w:r w:rsidR="00EE07F0" w:rsidRPr="00EE0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7F0">
        <w:rPr>
          <w:rFonts w:ascii="Times New Roman" w:hAnsi="Times New Roman" w:cs="Times New Roman"/>
          <w:b/>
          <w:bCs/>
          <w:sz w:val="28"/>
          <w:szCs w:val="28"/>
        </w:rPr>
        <w:t xml:space="preserve">КАК ФАКТОР СТАНОВЛЕНИЯ ЛИЧНОСТИ </w:t>
      </w:r>
      <w:r w:rsidR="006A7BB8" w:rsidRPr="00EE07F0">
        <w:rPr>
          <w:rFonts w:ascii="Times New Roman" w:hAnsi="Times New Roman" w:cs="Times New Roman"/>
          <w:b/>
          <w:bCs/>
          <w:sz w:val="28"/>
          <w:szCs w:val="28"/>
        </w:rPr>
        <w:t xml:space="preserve">УСПЕШНОГО </w:t>
      </w:r>
      <w:r w:rsidRPr="00EE07F0">
        <w:rPr>
          <w:rFonts w:ascii="Times New Roman" w:hAnsi="Times New Roman" w:cs="Times New Roman"/>
          <w:b/>
          <w:bCs/>
          <w:sz w:val="28"/>
          <w:szCs w:val="28"/>
        </w:rPr>
        <w:t xml:space="preserve">УЧЕНИКА </w:t>
      </w:r>
    </w:p>
    <w:p w14:paraId="1F41746F" w14:textId="77777777" w:rsidR="006A7BB8" w:rsidRPr="00EE07F0" w:rsidRDefault="006A7BB8" w:rsidP="00F9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E6548" w14:textId="0801F540" w:rsidR="00CE1541" w:rsidRPr="00EE07F0" w:rsidRDefault="00CE1541" w:rsidP="00AA7B7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Bodrova</w:t>
      </w:r>
      <w:proofErr w:type="spellEnd"/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Julia Viktorovna,</w:t>
      </w:r>
    </w:p>
    <w:p w14:paraId="4E2A4728" w14:textId="672BC3FC" w:rsidR="00877003" w:rsidRPr="00EE07F0" w:rsidRDefault="00877003" w:rsidP="00AA7B7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Deputy Director for Educational work of the Municipal Educational Institution of Secondary School №2 in </w:t>
      </w:r>
      <w:proofErr w:type="spellStart"/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Nadym</w:t>
      </w:r>
      <w:proofErr w:type="spellEnd"/>
    </w:p>
    <w:p w14:paraId="2A28090E" w14:textId="477E5EC1" w:rsidR="00CE1541" w:rsidRPr="00EE07F0" w:rsidRDefault="00FE2060" w:rsidP="00F97EE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E07F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E-mail: </w:t>
      </w:r>
      <w:hyperlink r:id="rId8" w:history="1">
        <w:r w:rsidR="00CE1541" w:rsidRPr="00EE07F0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sibai76@mail.ru</w:t>
        </w:r>
      </w:hyperlink>
    </w:p>
    <w:p w14:paraId="76140AE8" w14:textId="77777777" w:rsidR="001D2D39" w:rsidRPr="00EE07F0" w:rsidRDefault="001D2D39" w:rsidP="00F9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8F49D47" w14:textId="43D3EA6F" w:rsidR="001D2D39" w:rsidRPr="00EE07F0" w:rsidRDefault="001D2D39" w:rsidP="00F9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0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DIAGNOSTICS OF SCHOOL PREPAREDNESS AS A FACTOR </w:t>
      </w:r>
      <w:r w:rsidR="00EE07F0" w:rsidRPr="00EE07F0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EE0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</w:t>
      </w:r>
      <w:r w:rsidR="00EE07F0" w:rsidRPr="00EE0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FORMATION OF A SUCCESSFUL PERSONALITY OF STUDENT </w:t>
      </w:r>
    </w:p>
    <w:p w14:paraId="21893FD0" w14:textId="77777777" w:rsidR="001D2D39" w:rsidRPr="00EE07F0" w:rsidRDefault="001D2D39" w:rsidP="00F9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9F2B1B" w14:textId="361A144B" w:rsidR="00CE1541" w:rsidRPr="00EE07F0" w:rsidRDefault="00FE2060" w:rsidP="00F9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7F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4188487" w14:textId="0DDDEFC9" w:rsidR="00CE1541" w:rsidRPr="00EE07F0" w:rsidRDefault="00FE2060" w:rsidP="00F9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В данной статье представлены </w:t>
      </w:r>
      <w:r w:rsidR="008E6A11" w:rsidRPr="00EE07F0">
        <w:rPr>
          <w:rFonts w:ascii="Times New Roman" w:hAnsi="Times New Roman" w:cs="Times New Roman"/>
          <w:sz w:val="28"/>
          <w:szCs w:val="28"/>
        </w:rPr>
        <w:t>направления</w:t>
      </w:r>
      <w:r w:rsidR="006A7BB8" w:rsidRPr="00EE07F0">
        <w:rPr>
          <w:rFonts w:ascii="Times New Roman" w:hAnsi="Times New Roman" w:cs="Times New Roman"/>
          <w:sz w:val="28"/>
          <w:szCs w:val="28"/>
        </w:rPr>
        <w:t xml:space="preserve"> работы педагогического коллектива начальной школы МОУ СОШ №2 г. Надыма над становлением личности успешного ученика</w:t>
      </w:r>
      <w:r w:rsidR="00CF264D" w:rsidRPr="00EE07F0">
        <w:rPr>
          <w:rFonts w:ascii="Times New Roman" w:hAnsi="Times New Roman" w:cs="Times New Roman"/>
          <w:sz w:val="28"/>
          <w:szCs w:val="28"/>
        </w:rPr>
        <w:t xml:space="preserve">, через выстраивание траекторий развития </w:t>
      </w:r>
      <w:r w:rsidR="003714FE" w:rsidRPr="00EE07F0">
        <w:rPr>
          <w:rFonts w:ascii="Times New Roman" w:hAnsi="Times New Roman" w:cs="Times New Roman"/>
          <w:sz w:val="28"/>
          <w:szCs w:val="28"/>
        </w:rPr>
        <w:t>ребенка</w:t>
      </w:r>
      <w:r w:rsidR="00CF264D" w:rsidRPr="00EE07F0">
        <w:rPr>
          <w:rFonts w:ascii="Times New Roman" w:hAnsi="Times New Roman" w:cs="Times New Roman"/>
          <w:sz w:val="28"/>
          <w:szCs w:val="28"/>
        </w:rPr>
        <w:t xml:space="preserve">, основываясь на данные </w:t>
      </w:r>
      <w:r w:rsidR="00594F59" w:rsidRPr="00EE07F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F264D" w:rsidRPr="00EE07F0">
        <w:rPr>
          <w:rFonts w:ascii="Times New Roman" w:hAnsi="Times New Roman" w:cs="Times New Roman"/>
          <w:sz w:val="28"/>
          <w:szCs w:val="28"/>
        </w:rPr>
        <w:t>мониторингов</w:t>
      </w:r>
      <w:r w:rsidR="00594F59" w:rsidRPr="00EE07F0">
        <w:rPr>
          <w:rFonts w:ascii="Times New Roman" w:hAnsi="Times New Roman" w:cs="Times New Roman"/>
          <w:sz w:val="28"/>
          <w:szCs w:val="28"/>
        </w:rPr>
        <w:t>ого</w:t>
      </w:r>
      <w:r w:rsidR="00CF264D" w:rsidRPr="00EE07F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94F59" w:rsidRPr="00EE07F0">
        <w:rPr>
          <w:rFonts w:ascii="Times New Roman" w:hAnsi="Times New Roman" w:cs="Times New Roman"/>
          <w:sz w:val="28"/>
          <w:szCs w:val="28"/>
        </w:rPr>
        <w:t>я</w:t>
      </w:r>
      <w:r w:rsidR="008E6A11" w:rsidRPr="00EE07F0">
        <w:rPr>
          <w:rFonts w:ascii="Times New Roman" w:hAnsi="Times New Roman" w:cs="Times New Roman"/>
          <w:sz w:val="28"/>
          <w:szCs w:val="28"/>
        </w:rPr>
        <w:t xml:space="preserve">, а также личного опыта использования интерактивного ресурса </w:t>
      </w:r>
      <w:r w:rsidR="008E6A11" w:rsidRPr="00EE07F0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1D2D39"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8E6A11" w:rsidRPr="00EE07F0">
        <w:rPr>
          <w:rFonts w:ascii="Times New Roman" w:hAnsi="Times New Roman" w:cs="Times New Roman"/>
          <w:sz w:val="28"/>
          <w:szCs w:val="28"/>
          <w:lang w:val="en-US"/>
        </w:rPr>
        <w:t>Dojo</w:t>
      </w:r>
      <w:r w:rsidR="006A7BB8" w:rsidRPr="00EE07F0">
        <w:rPr>
          <w:rFonts w:ascii="Times New Roman" w:hAnsi="Times New Roman" w:cs="Times New Roman"/>
          <w:sz w:val="28"/>
          <w:szCs w:val="28"/>
        </w:rPr>
        <w:t>.</w:t>
      </w:r>
      <w:r w:rsidR="00CF264D" w:rsidRPr="00EE07F0">
        <w:rPr>
          <w:rFonts w:ascii="Times New Roman" w:hAnsi="Times New Roman" w:cs="Times New Roman"/>
          <w:sz w:val="28"/>
          <w:szCs w:val="28"/>
        </w:rPr>
        <w:t xml:space="preserve"> Основной целью данной статьи </w:t>
      </w:r>
      <w:r w:rsidR="00AA7B75" w:rsidRPr="00EE07F0">
        <w:rPr>
          <w:rFonts w:ascii="Times New Roman" w:hAnsi="Times New Roman" w:cs="Times New Roman"/>
          <w:sz w:val="28"/>
          <w:szCs w:val="28"/>
        </w:rPr>
        <w:t>стал</w:t>
      </w:r>
      <w:r w:rsidR="00CF264D" w:rsidRPr="00EE07F0">
        <w:rPr>
          <w:rFonts w:ascii="Times New Roman" w:hAnsi="Times New Roman" w:cs="Times New Roman"/>
          <w:sz w:val="28"/>
          <w:szCs w:val="28"/>
        </w:rPr>
        <w:t>а передача опыта работы</w:t>
      </w:r>
      <w:r w:rsidR="00594F59" w:rsidRPr="00EE07F0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8E6A11" w:rsidRPr="00EE07F0">
        <w:rPr>
          <w:rFonts w:ascii="Times New Roman" w:hAnsi="Times New Roman" w:cs="Times New Roman"/>
          <w:sz w:val="28"/>
          <w:szCs w:val="28"/>
        </w:rPr>
        <w:t>разного уровня подготовки к школе.</w:t>
      </w:r>
    </w:p>
    <w:p w14:paraId="76137C1C" w14:textId="0D4A9A45" w:rsidR="00CE1541" w:rsidRPr="00EE07F0" w:rsidRDefault="00FE2060" w:rsidP="00F9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07F0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14:paraId="020D08D6" w14:textId="6481F44E" w:rsidR="00FE2060" w:rsidRPr="00EE07F0" w:rsidRDefault="00046DC9" w:rsidP="001D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7F0">
        <w:rPr>
          <w:rFonts w:ascii="Times New Roman" w:hAnsi="Times New Roman" w:cs="Times New Roman"/>
          <w:sz w:val="28"/>
          <w:szCs w:val="28"/>
          <w:lang w:val="en-US"/>
        </w:rPr>
        <w:t xml:space="preserve">This article presents the directions of work of the teaching staff of the primary school of the Municipal General Education Institution Secondary School No. 2 of </w:t>
      </w:r>
      <w:proofErr w:type="spellStart"/>
      <w:r w:rsidRPr="00EE07F0">
        <w:rPr>
          <w:rFonts w:ascii="Times New Roman" w:hAnsi="Times New Roman" w:cs="Times New Roman"/>
          <w:sz w:val="28"/>
          <w:szCs w:val="28"/>
          <w:lang w:val="en-US"/>
        </w:rPr>
        <w:t>Nadym</w:t>
      </w:r>
      <w:proofErr w:type="spellEnd"/>
      <w:r w:rsidRPr="00EE07F0">
        <w:rPr>
          <w:rFonts w:ascii="Times New Roman" w:hAnsi="Times New Roman" w:cs="Times New Roman"/>
          <w:sz w:val="28"/>
          <w:szCs w:val="28"/>
          <w:lang w:val="en-US"/>
        </w:rPr>
        <w:t xml:space="preserve"> on the formation of the personality of a successful student, by building the ways of the child's development, based on the data of a regional monitoring study, as well as personal experience of using the interactive resource ClassDojo. The main purpose of this article </w:t>
      </w:r>
      <w:r w:rsidR="00AA7B75" w:rsidRPr="00EE07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7F0">
        <w:rPr>
          <w:rFonts w:ascii="Times New Roman" w:hAnsi="Times New Roman" w:cs="Times New Roman"/>
          <w:sz w:val="28"/>
          <w:szCs w:val="28"/>
          <w:lang w:val="en-US"/>
        </w:rPr>
        <w:t>s to transfer the experience of working with children of different levels of preparation for school.</w:t>
      </w:r>
    </w:p>
    <w:p w14:paraId="6475920F" w14:textId="77777777" w:rsidR="00046DC9" w:rsidRPr="00EE07F0" w:rsidRDefault="00046DC9" w:rsidP="001D2D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7AB9AA7" w14:textId="521092BC" w:rsidR="00FE2060" w:rsidRPr="00EE07F0" w:rsidRDefault="00FE2060" w:rsidP="001D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8E6A11" w:rsidRPr="00EE0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A11" w:rsidRPr="00EE07F0">
        <w:rPr>
          <w:rFonts w:ascii="Times New Roman" w:hAnsi="Times New Roman" w:cs="Times New Roman"/>
          <w:sz w:val="28"/>
          <w:szCs w:val="28"/>
        </w:rPr>
        <w:t>начальное образование,</w:t>
      </w:r>
      <w:r w:rsidR="008E6A11" w:rsidRPr="00EE0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A11" w:rsidRPr="00EE07F0">
        <w:rPr>
          <w:rFonts w:ascii="Times New Roman" w:hAnsi="Times New Roman" w:cs="Times New Roman"/>
          <w:sz w:val="28"/>
          <w:szCs w:val="28"/>
        </w:rPr>
        <w:t>готовность к школе,</w:t>
      </w:r>
      <w:r w:rsidR="008E6A11" w:rsidRPr="00EE0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A11" w:rsidRPr="00EE07F0">
        <w:rPr>
          <w:rFonts w:ascii="Times New Roman" w:hAnsi="Times New Roman" w:cs="Times New Roman"/>
          <w:sz w:val="28"/>
          <w:szCs w:val="28"/>
        </w:rPr>
        <w:t>эффективность, образовательное пространство</w:t>
      </w:r>
    </w:p>
    <w:p w14:paraId="60DA057F" w14:textId="77777777" w:rsidR="00877003" w:rsidRPr="00EE07F0" w:rsidRDefault="00877003" w:rsidP="001D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76D4C" w14:textId="16D8EF5B" w:rsidR="00CE1541" w:rsidRPr="00EE07F0" w:rsidRDefault="00FE2060" w:rsidP="001D2D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E07F0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="00AA7B75" w:rsidRPr="00EE07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A7B75" w:rsidRPr="00EE07F0">
        <w:rPr>
          <w:rFonts w:ascii="Times New Roman" w:hAnsi="Times New Roman" w:cs="Times New Roman"/>
          <w:sz w:val="28"/>
          <w:szCs w:val="28"/>
          <w:lang w:val="en-US"/>
        </w:rPr>
        <w:t>primary education, school readiness, efficiency, educational space</w:t>
      </w:r>
    </w:p>
    <w:p w14:paraId="4EB1B543" w14:textId="77777777" w:rsidR="00BA6AE7" w:rsidRPr="00EE07F0" w:rsidRDefault="00BA6AE7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F8C28D" w14:textId="112AF438" w:rsidR="00747F45" w:rsidRPr="00EE07F0" w:rsidRDefault="00280F82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2060" w:rsidRPr="00EE07F0">
        <w:rPr>
          <w:rFonts w:ascii="Times New Roman" w:hAnsi="Times New Roman" w:cs="Times New Roman"/>
          <w:sz w:val="28"/>
          <w:szCs w:val="28"/>
        </w:rPr>
        <w:t xml:space="preserve">Получение данных 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E2060" w:rsidRPr="00EE07F0">
        <w:rPr>
          <w:rFonts w:ascii="Times New Roman" w:hAnsi="Times New Roman" w:cs="Times New Roman"/>
          <w:sz w:val="28"/>
          <w:szCs w:val="28"/>
        </w:rPr>
        <w:t>о готовности первоклассника к школе,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ежегодно проводимый региональным центром мониторинговых исследований,</w:t>
      </w:r>
      <w:r w:rsidR="00FE2060" w:rsidRPr="00EE07F0">
        <w:rPr>
          <w:rFonts w:ascii="Times New Roman" w:hAnsi="Times New Roman" w:cs="Times New Roman"/>
          <w:sz w:val="28"/>
          <w:szCs w:val="28"/>
        </w:rPr>
        <w:t xml:space="preserve"> позволяет определить индивидуальный потенциал каждого ребенка</w:t>
      </w:r>
      <w:r w:rsidR="00A97D4E" w:rsidRPr="00EE07F0">
        <w:rPr>
          <w:rFonts w:ascii="Times New Roman" w:hAnsi="Times New Roman" w:cs="Times New Roman"/>
          <w:sz w:val="28"/>
          <w:szCs w:val="28"/>
        </w:rPr>
        <w:t xml:space="preserve">, 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его </w:t>
      </w:r>
      <w:r w:rsidR="00A97D4E" w:rsidRPr="00EE07F0">
        <w:rPr>
          <w:rFonts w:ascii="Times New Roman" w:hAnsi="Times New Roman" w:cs="Times New Roman"/>
          <w:sz w:val="28"/>
          <w:szCs w:val="28"/>
        </w:rPr>
        <w:t>готовность к успешному обучению в начальной общеобразовательной школе</w:t>
      </w:r>
      <w:r w:rsidR="00594F59" w:rsidRPr="00EE07F0">
        <w:rPr>
          <w:rFonts w:ascii="Times New Roman" w:hAnsi="Times New Roman" w:cs="Times New Roman"/>
          <w:sz w:val="28"/>
          <w:szCs w:val="28"/>
        </w:rPr>
        <w:t>, выстроить индивидуальную траекторию развития</w:t>
      </w:r>
      <w:r w:rsidR="00FE2060" w:rsidRPr="00EE07F0">
        <w:rPr>
          <w:rFonts w:ascii="Times New Roman" w:hAnsi="Times New Roman" w:cs="Times New Roman"/>
          <w:sz w:val="28"/>
          <w:szCs w:val="28"/>
        </w:rPr>
        <w:t xml:space="preserve">. Своевременное выявление психологических особенностей детей позволяет в дальнейшем подобрать </w:t>
      </w:r>
      <w:r w:rsidR="00A97D4E" w:rsidRPr="00EE07F0">
        <w:rPr>
          <w:rFonts w:ascii="Times New Roman" w:hAnsi="Times New Roman" w:cs="Times New Roman"/>
          <w:sz w:val="28"/>
          <w:szCs w:val="28"/>
        </w:rPr>
        <w:t xml:space="preserve">более успешные </w:t>
      </w:r>
      <w:r w:rsidR="00FE2060" w:rsidRPr="00EE07F0">
        <w:rPr>
          <w:rFonts w:ascii="Times New Roman" w:hAnsi="Times New Roman" w:cs="Times New Roman"/>
          <w:sz w:val="28"/>
          <w:szCs w:val="28"/>
        </w:rPr>
        <w:t>педагогические методики</w:t>
      </w:r>
      <w:r w:rsidR="00A97D4E" w:rsidRPr="00EE07F0">
        <w:rPr>
          <w:rFonts w:ascii="Times New Roman" w:hAnsi="Times New Roman" w:cs="Times New Roman"/>
          <w:sz w:val="28"/>
          <w:szCs w:val="28"/>
        </w:rPr>
        <w:t>, техники</w:t>
      </w:r>
      <w:r w:rsidR="00FE2060" w:rsidRPr="00EE07F0">
        <w:rPr>
          <w:rFonts w:ascii="Times New Roman" w:hAnsi="Times New Roman" w:cs="Times New Roman"/>
          <w:sz w:val="28"/>
          <w:szCs w:val="28"/>
        </w:rPr>
        <w:t xml:space="preserve"> преодоления имеющихся у </w:t>
      </w:r>
      <w:r w:rsidR="00FE2060" w:rsidRPr="00EE07F0">
        <w:rPr>
          <w:rFonts w:ascii="Times New Roman" w:hAnsi="Times New Roman" w:cs="Times New Roman"/>
          <w:sz w:val="28"/>
          <w:szCs w:val="28"/>
        </w:rPr>
        <w:lastRenderedPageBreak/>
        <w:t>учащихся трудностей</w:t>
      </w:r>
      <w:r w:rsidR="008030C1" w:rsidRPr="00EE07F0">
        <w:rPr>
          <w:rFonts w:ascii="Times New Roman" w:hAnsi="Times New Roman" w:cs="Times New Roman"/>
          <w:sz w:val="28"/>
          <w:szCs w:val="28"/>
        </w:rPr>
        <w:t xml:space="preserve"> или поддерживать наиболее способных в дальнейшем интеллектуальном росте</w:t>
      </w:r>
      <w:r w:rsidR="00FE2060" w:rsidRPr="00EE07F0">
        <w:rPr>
          <w:rFonts w:ascii="Times New Roman" w:hAnsi="Times New Roman" w:cs="Times New Roman"/>
          <w:sz w:val="28"/>
          <w:szCs w:val="28"/>
        </w:rPr>
        <w:t>.</w:t>
      </w:r>
      <w:r w:rsidR="00A97D4E" w:rsidRPr="00EE0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57C17" w14:textId="5FD7F044" w:rsidR="00595126" w:rsidRPr="00EE07F0" w:rsidRDefault="00280F82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>Основываясь на полученные результаты выполнения детьми заданий сразу можно выделить детей группы риска, у которых могут возникнуть сложности на начальных этапах обучения</w:t>
      </w:r>
      <w:r w:rsidR="00867981" w:rsidRPr="00EE07F0">
        <w:rPr>
          <w:rFonts w:ascii="Times New Roman" w:hAnsi="Times New Roman" w:cs="Times New Roman"/>
          <w:sz w:val="28"/>
          <w:szCs w:val="28"/>
        </w:rPr>
        <w:t>, группу детей с психофизиологической и интеллектуальной зрелостью</w:t>
      </w:r>
      <w:r w:rsidR="00404B48" w:rsidRPr="00EE07F0">
        <w:rPr>
          <w:rFonts w:ascii="Times New Roman" w:hAnsi="Times New Roman" w:cs="Times New Roman"/>
          <w:sz w:val="28"/>
          <w:szCs w:val="28"/>
        </w:rPr>
        <w:t xml:space="preserve"> и группу учащихся со средними результатами. Дети, относящиеся к группе риска, нуждаются в особом внимании учителя. Это дети плохо воспринимающие фронтальные инструкции </w:t>
      </w:r>
      <w:r w:rsidR="00FC5E40" w:rsidRPr="00EE07F0">
        <w:rPr>
          <w:rFonts w:ascii="Times New Roman" w:hAnsi="Times New Roman" w:cs="Times New Roman"/>
          <w:sz w:val="28"/>
          <w:szCs w:val="28"/>
        </w:rPr>
        <w:t xml:space="preserve">на уроке, </w:t>
      </w:r>
      <w:r w:rsidR="00404B48" w:rsidRPr="00EE07F0">
        <w:rPr>
          <w:rFonts w:ascii="Times New Roman" w:hAnsi="Times New Roman" w:cs="Times New Roman"/>
          <w:sz w:val="28"/>
          <w:szCs w:val="28"/>
        </w:rPr>
        <w:t>относящиеся ко всему классу</w:t>
      </w:r>
      <w:r w:rsidR="00F84166" w:rsidRPr="00EE07F0">
        <w:rPr>
          <w:rFonts w:ascii="Times New Roman" w:hAnsi="Times New Roman" w:cs="Times New Roman"/>
          <w:sz w:val="28"/>
          <w:szCs w:val="28"/>
        </w:rPr>
        <w:t>, дети неумеющие планировать свою работу</w:t>
      </w:r>
      <w:r w:rsidR="00FC5E40" w:rsidRPr="00EE07F0">
        <w:rPr>
          <w:rFonts w:ascii="Times New Roman" w:hAnsi="Times New Roman" w:cs="Times New Roman"/>
          <w:sz w:val="28"/>
          <w:szCs w:val="28"/>
        </w:rPr>
        <w:t>.</w:t>
      </w:r>
      <w:r w:rsidR="00404B48"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FC5E40" w:rsidRPr="00EE07F0">
        <w:rPr>
          <w:rFonts w:ascii="Times New Roman" w:hAnsi="Times New Roman" w:cs="Times New Roman"/>
          <w:sz w:val="28"/>
          <w:szCs w:val="28"/>
        </w:rPr>
        <w:t>Д</w:t>
      </w:r>
      <w:r w:rsidR="00404B48" w:rsidRPr="00EE07F0">
        <w:rPr>
          <w:rFonts w:ascii="Times New Roman" w:hAnsi="Times New Roman" w:cs="Times New Roman"/>
          <w:sz w:val="28"/>
          <w:szCs w:val="28"/>
        </w:rPr>
        <w:t xml:space="preserve">ля </w:t>
      </w:r>
      <w:r w:rsidR="00FC5E40" w:rsidRPr="00EE07F0">
        <w:rPr>
          <w:rFonts w:ascii="Times New Roman" w:hAnsi="Times New Roman" w:cs="Times New Roman"/>
          <w:sz w:val="28"/>
          <w:szCs w:val="28"/>
        </w:rPr>
        <w:t>таких детей</w:t>
      </w:r>
      <w:r w:rsidR="00404B48" w:rsidRPr="00EE07F0">
        <w:rPr>
          <w:rFonts w:ascii="Times New Roman" w:hAnsi="Times New Roman" w:cs="Times New Roman"/>
          <w:sz w:val="28"/>
          <w:szCs w:val="28"/>
        </w:rPr>
        <w:t xml:space="preserve"> требуется повтор</w:t>
      </w:r>
      <w:r w:rsidR="008030C1" w:rsidRPr="00EE07F0">
        <w:rPr>
          <w:rFonts w:ascii="Times New Roman" w:hAnsi="Times New Roman" w:cs="Times New Roman"/>
          <w:sz w:val="28"/>
          <w:szCs w:val="28"/>
        </w:rPr>
        <w:t>,</w:t>
      </w:r>
      <w:r w:rsidR="00404B48" w:rsidRPr="00EE07F0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</w:t>
      </w:r>
      <w:r w:rsidR="00F84166" w:rsidRPr="00EE07F0">
        <w:rPr>
          <w:rFonts w:ascii="Times New Roman" w:hAnsi="Times New Roman" w:cs="Times New Roman"/>
          <w:sz w:val="28"/>
          <w:szCs w:val="28"/>
        </w:rPr>
        <w:t>, помощь в организации учебной деятельности</w:t>
      </w:r>
      <w:r w:rsidR="00404B48" w:rsidRPr="00EE07F0">
        <w:rPr>
          <w:rFonts w:ascii="Times New Roman" w:hAnsi="Times New Roman" w:cs="Times New Roman"/>
          <w:sz w:val="28"/>
          <w:szCs w:val="28"/>
        </w:rPr>
        <w:t xml:space="preserve">. </w:t>
      </w:r>
      <w:r w:rsidR="00595126" w:rsidRPr="00EE07F0">
        <w:rPr>
          <w:rFonts w:ascii="Times New Roman" w:hAnsi="Times New Roman" w:cs="Times New Roman"/>
          <w:sz w:val="28"/>
          <w:szCs w:val="28"/>
        </w:rPr>
        <w:t xml:space="preserve">Данная практика учителей </w:t>
      </w:r>
      <w:r w:rsidR="00F84166" w:rsidRPr="00EE07F0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595126" w:rsidRPr="00EE07F0">
        <w:rPr>
          <w:rFonts w:ascii="Times New Roman" w:hAnsi="Times New Roman" w:cs="Times New Roman"/>
          <w:sz w:val="28"/>
          <w:szCs w:val="28"/>
        </w:rPr>
        <w:t xml:space="preserve">МОУ СОШ №2 ориентирована на работу </w:t>
      </w:r>
      <w:r w:rsidR="008030C1" w:rsidRPr="00EE07F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95126" w:rsidRPr="00EE07F0">
        <w:rPr>
          <w:rFonts w:ascii="Times New Roman" w:hAnsi="Times New Roman" w:cs="Times New Roman"/>
          <w:sz w:val="28"/>
          <w:szCs w:val="28"/>
        </w:rPr>
        <w:t xml:space="preserve">с </w:t>
      </w:r>
      <w:r w:rsidR="008030C1" w:rsidRPr="00EE07F0">
        <w:rPr>
          <w:rFonts w:ascii="Times New Roman" w:hAnsi="Times New Roman" w:cs="Times New Roman"/>
          <w:sz w:val="28"/>
          <w:szCs w:val="28"/>
        </w:rPr>
        <w:t xml:space="preserve">такими детьми - </w:t>
      </w:r>
      <w:r w:rsidR="00595126" w:rsidRPr="00EE07F0">
        <w:rPr>
          <w:rFonts w:ascii="Times New Roman" w:hAnsi="Times New Roman" w:cs="Times New Roman"/>
          <w:sz w:val="28"/>
          <w:szCs w:val="28"/>
        </w:rPr>
        <w:t>детьми группы риска</w:t>
      </w:r>
      <w:r w:rsidR="008E6A11" w:rsidRPr="00EE07F0">
        <w:rPr>
          <w:rFonts w:ascii="Times New Roman" w:hAnsi="Times New Roman" w:cs="Times New Roman"/>
          <w:sz w:val="28"/>
          <w:szCs w:val="28"/>
        </w:rPr>
        <w:t xml:space="preserve"> и не только.</w:t>
      </w:r>
    </w:p>
    <w:p w14:paraId="6EB3A7D3" w14:textId="438F634C" w:rsidR="007B3691" w:rsidRPr="00EE07F0" w:rsidRDefault="00595126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С </w:t>
      </w:r>
      <w:r w:rsidR="008030C1" w:rsidRPr="00EE07F0">
        <w:rPr>
          <w:rFonts w:ascii="Times New Roman" w:hAnsi="Times New Roman" w:cs="Times New Roman"/>
          <w:sz w:val="28"/>
          <w:szCs w:val="28"/>
        </w:rPr>
        <w:t>ребятами</w:t>
      </w:r>
      <w:r w:rsidR="00186178" w:rsidRPr="00EE07F0">
        <w:rPr>
          <w:rFonts w:ascii="Times New Roman" w:hAnsi="Times New Roman" w:cs="Times New Roman"/>
          <w:sz w:val="28"/>
          <w:szCs w:val="28"/>
        </w:rPr>
        <w:t xml:space="preserve">, показывающие при поступлении в школу низкие результаты </w:t>
      </w:r>
      <w:r w:rsidRPr="00EE07F0">
        <w:rPr>
          <w:rFonts w:ascii="Times New Roman" w:hAnsi="Times New Roman" w:cs="Times New Roman"/>
          <w:sz w:val="28"/>
          <w:szCs w:val="28"/>
        </w:rPr>
        <w:t xml:space="preserve">работает не только учитель на уроке, </w:t>
      </w:r>
      <w:r w:rsidR="007B3691" w:rsidRPr="00EE07F0">
        <w:rPr>
          <w:rFonts w:ascii="Times New Roman" w:hAnsi="Times New Roman" w:cs="Times New Roman"/>
          <w:sz w:val="28"/>
          <w:szCs w:val="28"/>
        </w:rPr>
        <w:t xml:space="preserve">уделяя повышенное внимание, </w:t>
      </w:r>
      <w:r w:rsidRPr="00EE07F0">
        <w:rPr>
          <w:rFonts w:ascii="Times New Roman" w:hAnsi="Times New Roman" w:cs="Times New Roman"/>
          <w:sz w:val="28"/>
          <w:szCs w:val="28"/>
        </w:rPr>
        <w:t xml:space="preserve">но и </w:t>
      </w:r>
      <w:r w:rsidR="00186178" w:rsidRPr="00EE07F0">
        <w:rPr>
          <w:rFonts w:ascii="Times New Roman" w:hAnsi="Times New Roman" w:cs="Times New Roman"/>
          <w:sz w:val="28"/>
          <w:szCs w:val="28"/>
        </w:rPr>
        <w:t xml:space="preserve">вся команда </w:t>
      </w:r>
      <w:r w:rsidRPr="00EE07F0">
        <w:rPr>
          <w:rFonts w:ascii="Times New Roman" w:hAnsi="Times New Roman" w:cs="Times New Roman"/>
          <w:sz w:val="28"/>
          <w:szCs w:val="28"/>
        </w:rPr>
        <w:t>специалист</w:t>
      </w:r>
      <w:r w:rsidR="00186178" w:rsidRPr="00EE07F0">
        <w:rPr>
          <w:rFonts w:ascii="Times New Roman" w:hAnsi="Times New Roman" w:cs="Times New Roman"/>
          <w:sz w:val="28"/>
          <w:szCs w:val="28"/>
        </w:rPr>
        <w:t>ов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E07F0">
        <w:rPr>
          <w:rFonts w:ascii="Times New Roman" w:hAnsi="Times New Roman" w:cs="Times New Roman"/>
          <w:sz w:val="28"/>
          <w:szCs w:val="28"/>
        </w:rPr>
        <w:t>– педагог-психолог, учитель-логопед</w:t>
      </w:r>
      <w:r w:rsidR="00186178" w:rsidRPr="00EE07F0">
        <w:rPr>
          <w:rFonts w:ascii="Times New Roman" w:hAnsi="Times New Roman" w:cs="Times New Roman"/>
          <w:sz w:val="28"/>
          <w:szCs w:val="28"/>
        </w:rPr>
        <w:t>, дефектолог</w:t>
      </w:r>
      <w:r w:rsidRPr="00EE07F0">
        <w:rPr>
          <w:rFonts w:ascii="Times New Roman" w:hAnsi="Times New Roman" w:cs="Times New Roman"/>
          <w:sz w:val="28"/>
          <w:szCs w:val="28"/>
        </w:rPr>
        <w:t xml:space="preserve">. </w:t>
      </w:r>
      <w:r w:rsidR="001B425F" w:rsidRPr="00EE07F0">
        <w:rPr>
          <w:rFonts w:ascii="Times New Roman" w:hAnsi="Times New Roman" w:cs="Times New Roman"/>
          <w:sz w:val="28"/>
          <w:szCs w:val="28"/>
        </w:rPr>
        <w:t xml:space="preserve">Очень важно учитывать, по какой именно методике ребенок продемонстрировал низкий результат. </w:t>
      </w:r>
      <w:r w:rsidR="00F84166" w:rsidRPr="00EE07F0">
        <w:rPr>
          <w:rFonts w:ascii="Times New Roman" w:hAnsi="Times New Roman" w:cs="Times New Roman"/>
          <w:sz w:val="28"/>
          <w:szCs w:val="28"/>
        </w:rPr>
        <w:t xml:space="preserve">Дети, не справившиеся с методикой «Графический диктант», могут испытывать трудности в понимании инструкций к заданию при фронтальной работе. </w:t>
      </w:r>
      <w:r w:rsidRPr="00EE07F0">
        <w:rPr>
          <w:rFonts w:ascii="Times New Roman" w:hAnsi="Times New Roman" w:cs="Times New Roman"/>
          <w:sz w:val="28"/>
          <w:szCs w:val="28"/>
        </w:rPr>
        <w:t xml:space="preserve">С </w:t>
      </w:r>
      <w:r w:rsidR="00F84166" w:rsidRPr="00EE07F0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EE07F0">
        <w:rPr>
          <w:rFonts w:ascii="Times New Roman" w:hAnsi="Times New Roman" w:cs="Times New Roman"/>
          <w:sz w:val="28"/>
          <w:szCs w:val="28"/>
        </w:rPr>
        <w:t>ребятами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проводятся групповые игры</w:t>
      </w:r>
      <w:r w:rsidR="007B3691" w:rsidRPr="00EE07F0">
        <w:rPr>
          <w:rFonts w:ascii="Times New Roman" w:hAnsi="Times New Roman" w:cs="Times New Roman"/>
          <w:sz w:val="28"/>
          <w:szCs w:val="28"/>
        </w:rPr>
        <w:t>, специально направленные на развитие умения внимательно слушать других и выполнять требуемые действия</w:t>
      </w:r>
      <w:r w:rsidR="00186178" w:rsidRPr="00EE07F0">
        <w:rPr>
          <w:rFonts w:ascii="Times New Roman" w:hAnsi="Times New Roman" w:cs="Times New Roman"/>
          <w:sz w:val="28"/>
          <w:szCs w:val="28"/>
        </w:rPr>
        <w:t>. С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этого учебного года в рамках внеурочной деятельности </w:t>
      </w:r>
      <w:r w:rsidR="007B3691" w:rsidRPr="00EE07F0">
        <w:rPr>
          <w:rFonts w:ascii="Times New Roman" w:hAnsi="Times New Roman" w:cs="Times New Roman"/>
          <w:sz w:val="28"/>
          <w:szCs w:val="28"/>
        </w:rPr>
        <w:t xml:space="preserve">в школе для первоклассников 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1B425F" w:rsidRPr="00EE07F0">
        <w:rPr>
          <w:rFonts w:ascii="Times New Roman" w:hAnsi="Times New Roman" w:cs="Times New Roman"/>
          <w:sz w:val="28"/>
          <w:szCs w:val="28"/>
        </w:rPr>
        <w:t>практикум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«Игровая терапия», руководитель </w:t>
      </w:r>
      <w:r w:rsidR="007B3691" w:rsidRPr="00EE07F0">
        <w:rPr>
          <w:rFonts w:ascii="Times New Roman" w:hAnsi="Times New Roman" w:cs="Times New Roman"/>
          <w:sz w:val="28"/>
          <w:szCs w:val="28"/>
        </w:rPr>
        <w:t>педагог-психолог</w:t>
      </w:r>
      <w:r w:rsidR="006C787C" w:rsidRPr="00EE07F0">
        <w:rPr>
          <w:rFonts w:ascii="Times New Roman" w:hAnsi="Times New Roman" w:cs="Times New Roman"/>
          <w:sz w:val="28"/>
          <w:szCs w:val="28"/>
        </w:rPr>
        <w:t>.</w:t>
      </w:r>
      <w:r w:rsidR="00782D71" w:rsidRPr="00EE07F0">
        <w:rPr>
          <w:rFonts w:ascii="Times New Roman" w:hAnsi="Times New Roman" w:cs="Times New Roman"/>
          <w:sz w:val="28"/>
          <w:szCs w:val="28"/>
        </w:rPr>
        <w:t xml:space="preserve"> Актуальность этой внеурочной деятельности очевидна. С каждым годом в школу поступает все больше детей с отклонениями в психофизическом развитии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4ABD4" w14:textId="45C09CF3" w:rsidR="007B3691" w:rsidRPr="00EE07F0" w:rsidRDefault="006C787C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>Приведу два примера игр</w:t>
      </w:r>
      <w:r w:rsidR="00186178" w:rsidRPr="00EE07F0">
        <w:rPr>
          <w:rFonts w:ascii="Times New Roman" w:hAnsi="Times New Roman" w:cs="Times New Roman"/>
          <w:sz w:val="28"/>
          <w:szCs w:val="28"/>
        </w:rPr>
        <w:t>, которые способствуют развитию внимательности</w:t>
      </w:r>
      <w:r w:rsidR="007B3691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«Аисты – лягушки». Все игроки идут по кругу или передвигаются по комнате в свободном направлении</w:t>
      </w:r>
      <w:r w:rsidR="007B3691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Когда ведущий хлопнет в ладоши один раз, дети должны остановиться и принять позу </w:t>
      </w:r>
      <w:r w:rsidR="007B3691" w:rsidRPr="00EE07F0">
        <w:rPr>
          <w:rFonts w:ascii="Times New Roman" w:hAnsi="Times New Roman" w:cs="Times New Roman"/>
          <w:sz w:val="28"/>
          <w:szCs w:val="28"/>
        </w:rPr>
        <w:t xml:space="preserve">– </w:t>
      </w:r>
      <w:r w:rsidRPr="00EE07F0">
        <w:rPr>
          <w:rFonts w:ascii="Times New Roman" w:hAnsi="Times New Roman" w:cs="Times New Roman"/>
          <w:sz w:val="28"/>
          <w:szCs w:val="28"/>
        </w:rPr>
        <w:t>аиста</w:t>
      </w:r>
      <w:r w:rsidR="007B3691" w:rsidRPr="00EE07F0">
        <w:rPr>
          <w:rFonts w:ascii="Times New Roman" w:hAnsi="Times New Roman" w:cs="Times New Roman"/>
          <w:sz w:val="28"/>
          <w:szCs w:val="28"/>
        </w:rPr>
        <w:t xml:space="preserve"> (</w:t>
      </w:r>
      <w:r w:rsidRPr="00EE07F0">
        <w:rPr>
          <w:rFonts w:ascii="Times New Roman" w:hAnsi="Times New Roman" w:cs="Times New Roman"/>
          <w:sz w:val="28"/>
          <w:szCs w:val="28"/>
        </w:rPr>
        <w:t>стоять на одной ноге, руки в стороны)</w:t>
      </w:r>
      <w:r w:rsidR="007B3691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Когда ведущий хлопнет два раза, игроки принимают позу </w:t>
      </w:r>
      <w:r w:rsidR="007B3691" w:rsidRPr="00EE07F0">
        <w:rPr>
          <w:rFonts w:ascii="Times New Roman" w:hAnsi="Times New Roman" w:cs="Times New Roman"/>
          <w:sz w:val="28"/>
          <w:szCs w:val="28"/>
        </w:rPr>
        <w:t>– «</w:t>
      </w:r>
      <w:r w:rsidRPr="00EE07F0">
        <w:rPr>
          <w:rFonts w:ascii="Times New Roman" w:hAnsi="Times New Roman" w:cs="Times New Roman"/>
          <w:sz w:val="28"/>
          <w:szCs w:val="28"/>
        </w:rPr>
        <w:t>лягушки</w:t>
      </w:r>
      <w:r w:rsidR="007B3691" w:rsidRPr="00EE07F0">
        <w:rPr>
          <w:rFonts w:ascii="Times New Roman" w:hAnsi="Times New Roman" w:cs="Times New Roman"/>
          <w:sz w:val="28"/>
          <w:szCs w:val="28"/>
        </w:rPr>
        <w:t>» (</w:t>
      </w:r>
      <w:r w:rsidRPr="00EE07F0">
        <w:rPr>
          <w:rFonts w:ascii="Times New Roman" w:hAnsi="Times New Roman" w:cs="Times New Roman"/>
          <w:sz w:val="28"/>
          <w:szCs w:val="28"/>
        </w:rPr>
        <w:t>присесть, пятки вместе, носки и колени в стороны, руки между ступнями ног на полу)</w:t>
      </w:r>
      <w:r w:rsidR="007B3691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На три хлопка играющие возобновляют ходьбу</w:t>
      </w:r>
      <w:r w:rsidR="007B3691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Можно придумать другие позы и использовать большее количество поз – так игра усложняется</w:t>
      </w:r>
      <w:r w:rsidR="007B3691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7B3691" w:rsidRPr="00EE07F0">
        <w:rPr>
          <w:rFonts w:ascii="Times New Roman" w:hAnsi="Times New Roman" w:cs="Times New Roman"/>
          <w:sz w:val="28"/>
          <w:szCs w:val="28"/>
        </w:rPr>
        <w:t>Д</w:t>
      </w:r>
      <w:r w:rsidRPr="00EE07F0">
        <w:rPr>
          <w:rFonts w:ascii="Times New Roman" w:hAnsi="Times New Roman" w:cs="Times New Roman"/>
          <w:sz w:val="28"/>
          <w:szCs w:val="28"/>
        </w:rPr>
        <w:t xml:space="preserve">ети </w:t>
      </w:r>
      <w:r w:rsidR="007B3691" w:rsidRPr="00EE07F0">
        <w:rPr>
          <w:rFonts w:ascii="Times New Roman" w:hAnsi="Times New Roman" w:cs="Times New Roman"/>
          <w:sz w:val="28"/>
          <w:szCs w:val="28"/>
        </w:rPr>
        <w:t xml:space="preserve">в последствии </w:t>
      </w:r>
      <w:r w:rsidRPr="00EE07F0">
        <w:rPr>
          <w:rFonts w:ascii="Times New Roman" w:hAnsi="Times New Roman" w:cs="Times New Roman"/>
          <w:sz w:val="28"/>
          <w:szCs w:val="28"/>
        </w:rPr>
        <w:t>сами придумывают новые позы</w:t>
      </w:r>
      <w:r w:rsidR="007B3691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54D92" w14:textId="77777777" w:rsidR="005958C9" w:rsidRPr="00EE07F0" w:rsidRDefault="007B3691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>Следующая игра «</w:t>
      </w:r>
      <w:r w:rsidR="006C787C" w:rsidRPr="00EE07F0">
        <w:rPr>
          <w:rFonts w:ascii="Times New Roman" w:hAnsi="Times New Roman" w:cs="Times New Roman"/>
          <w:sz w:val="28"/>
          <w:szCs w:val="28"/>
        </w:rPr>
        <w:t>Снежный ком</w:t>
      </w:r>
      <w:r w:rsidRPr="00EE07F0">
        <w:rPr>
          <w:rFonts w:ascii="Times New Roman" w:hAnsi="Times New Roman" w:cs="Times New Roman"/>
          <w:sz w:val="28"/>
          <w:szCs w:val="28"/>
        </w:rPr>
        <w:t>»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Выбирается тема игры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6C787C" w:rsidRPr="00EE07F0">
        <w:rPr>
          <w:rFonts w:ascii="Times New Roman" w:hAnsi="Times New Roman" w:cs="Times New Roman"/>
          <w:sz w:val="28"/>
          <w:szCs w:val="28"/>
        </w:rPr>
        <w:t>города, животные, растения, имена и т.п</w:t>
      </w:r>
      <w:r w:rsidRPr="00EE07F0">
        <w:rPr>
          <w:rFonts w:ascii="Times New Roman" w:hAnsi="Times New Roman" w:cs="Times New Roman"/>
          <w:sz w:val="28"/>
          <w:szCs w:val="28"/>
        </w:rPr>
        <w:t>.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Игроки садятся в круг</w:t>
      </w:r>
      <w:r w:rsidRPr="00EE07F0">
        <w:rPr>
          <w:rFonts w:ascii="Times New Roman" w:hAnsi="Times New Roman" w:cs="Times New Roman"/>
          <w:sz w:val="28"/>
          <w:szCs w:val="28"/>
        </w:rPr>
        <w:t>.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Первый игрок называет слово по данной тематике, например «слон</w:t>
      </w:r>
      <w:r w:rsidRPr="00EE07F0">
        <w:rPr>
          <w:rFonts w:ascii="Times New Roman" w:hAnsi="Times New Roman" w:cs="Times New Roman"/>
          <w:sz w:val="28"/>
          <w:szCs w:val="28"/>
        </w:rPr>
        <w:t xml:space="preserve">», 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если тема игры – </w:t>
      </w:r>
      <w:r w:rsidRPr="00EE07F0">
        <w:rPr>
          <w:rFonts w:ascii="Times New Roman" w:hAnsi="Times New Roman" w:cs="Times New Roman"/>
          <w:sz w:val="28"/>
          <w:szCs w:val="28"/>
        </w:rPr>
        <w:t>«</w:t>
      </w:r>
      <w:r w:rsidR="006C787C" w:rsidRPr="00EE07F0">
        <w:rPr>
          <w:rFonts w:ascii="Times New Roman" w:hAnsi="Times New Roman" w:cs="Times New Roman"/>
          <w:sz w:val="28"/>
          <w:szCs w:val="28"/>
        </w:rPr>
        <w:t>Животные</w:t>
      </w:r>
      <w:r w:rsidRPr="00EE07F0">
        <w:rPr>
          <w:rFonts w:ascii="Times New Roman" w:hAnsi="Times New Roman" w:cs="Times New Roman"/>
          <w:sz w:val="28"/>
          <w:szCs w:val="28"/>
        </w:rPr>
        <w:t>».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Второй игрок должен повторить первое слово и добавить свое, например, </w:t>
      </w:r>
      <w:r w:rsidRPr="00EE07F0">
        <w:rPr>
          <w:rFonts w:ascii="Times New Roman" w:hAnsi="Times New Roman" w:cs="Times New Roman"/>
          <w:sz w:val="28"/>
          <w:szCs w:val="28"/>
        </w:rPr>
        <w:t>«</w:t>
      </w:r>
      <w:r w:rsidR="006C787C" w:rsidRPr="00EE07F0">
        <w:rPr>
          <w:rFonts w:ascii="Times New Roman" w:hAnsi="Times New Roman" w:cs="Times New Roman"/>
          <w:sz w:val="28"/>
          <w:szCs w:val="28"/>
        </w:rPr>
        <w:t>слон, жираф</w:t>
      </w:r>
      <w:r w:rsidRPr="00EE07F0">
        <w:rPr>
          <w:rFonts w:ascii="Times New Roman" w:hAnsi="Times New Roman" w:cs="Times New Roman"/>
          <w:sz w:val="28"/>
          <w:szCs w:val="28"/>
        </w:rPr>
        <w:t>».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Третий говорит</w:t>
      </w:r>
      <w:r w:rsidRPr="00EE07F0">
        <w:rPr>
          <w:rFonts w:ascii="Times New Roman" w:hAnsi="Times New Roman" w:cs="Times New Roman"/>
          <w:sz w:val="28"/>
          <w:szCs w:val="28"/>
        </w:rPr>
        <w:t xml:space="preserve"> «</w:t>
      </w:r>
      <w:r w:rsidR="006C787C" w:rsidRPr="00EE07F0">
        <w:rPr>
          <w:rFonts w:ascii="Times New Roman" w:hAnsi="Times New Roman" w:cs="Times New Roman"/>
          <w:sz w:val="28"/>
          <w:szCs w:val="28"/>
        </w:rPr>
        <w:t>слон, жираф, крокодил</w:t>
      </w:r>
      <w:r w:rsidRPr="00EE07F0">
        <w:rPr>
          <w:rFonts w:ascii="Times New Roman" w:hAnsi="Times New Roman" w:cs="Times New Roman"/>
          <w:sz w:val="28"/>
          <w:szCs w:val="28"/>
        </w:rPr>
        <w:t>»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и так далее по кругу до тех пор, пока кто-нибудь не ошибется</w:t>
      </w:r>
      <w:r w:rsidRPr="00EE07F0">
        <w:rPr>
          <w:rFonts w:ascii="Times New Roman" w:hAnsi="Times New Roman" w:cs="Times New Roman"/>
          <w:sz w:val="28"/>
          <w:szCs w:val="28"/>
        </w:rPr>
        <w:t>.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Тогда он выбывает из игры и следит, чтобы не ошибались остальные</w:t>
      </w:r>
      <w:r w:rsidRPr="00EE07F0">
        <w:rPr>
          <w:rFonts w:ascii="Times New Roman" w:hAnsi="Times New Roman" w:cs="Times New Roman"/>
          <w:sz w:val="28"/>
          <w:szCs w:val="28"/>
        </w:rPr>
        <w:t>.</w:t>
      </w:r>
      <w:r w:rsidR="006C787C" w:rsidRPr="00EE07F0">
        <w:rPr>
          <w:rFonts w:ascii="Times New Roman" w:hAnsi="Times New Roman" w:cs="Times New Roman"/>
          <w:sz w:val="28"/>
          <w:szCs w:val="28"/>
        </w:rPr>
        <w:t xml:space="preserve"> И так до тех пор, пока не останется один победитель</w:t>
      </w:r>
      <w:r w:rsidRPr="00EE07F0">
        <w:rPr>
          <w:rFonts w:ascii="Times New Roman" w:hAnsi="Times New Roman" w:cs="Times New Roman"/>
          <w:sz w:val="28"/>
          <w:szCs w:val="28"/>
        </w:rPr>
        <w:t>.</w:t>
      </w:r>
    </w:p>
    <w:p w14:paraId="788FCB74" w14:textId="7B640DA7" w:rsidR="00595126" w:rsidRPr="00EE07F0" w:rsidRDefault="005958C9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В игре ребенок учится регулировать свое поведение и эмоции, учится справляться со своими переживаниями в ситуации неудачи, проигрыша, ссоры или конфликта, а также адекватно выражать свои эмоции и чувства. </w:t>
      </w:r>
    </w:p>
    <w:p w14:paraId="34A4CC70" w14:textId="1B734CFB" w:rsidR="00595126" w:rsidRPr="00EE07F0" w:rsidRDefault="0094779D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lastRenderedPageBreak/>
        <w:t>Нередко предвестником трудностей в овладении математикой служат низкие результаты по методике «Образец и правило». Здесь речь скорее идет о решении задач, нежели об овладении арифметическими операциями. Зачастую такой ребенок плохо умеет планировать свои действия. Для развития планирования действий, таким детям полезны занятия конструирования. В школе введен курс «Математика и конструирование» в части учебного плана, формируемого участниками образовательных отношений</w:t>
      </w:r>
      <w:r w:rsidR="001B425F" w:rsidRPr="00EE07F0">
        <w:rPr>
          <w:rFonts w:ascii="Times New Roman" w:hAnsi="Times New Roman" w:cs="Times New Roman"/>
          <w:sz w:val="28"/>
          <w:szCs w:val="28"/>
        </w:rPr>
        <w:t>, во внеурочной деятельности занятия представлены практикумом «</w:t>
      </w:r>
      <w:proofErr w:type="spellStart"/>
      <w:r w:rsidR="001B425F" w:rsidRPr="00EE07F0">
        <w:rPr>
          <w:rFonts w:ascii="Times New Roman" w:hAnsi="Times New Roman" w:cs="Times New Roman"/>
          <w:sz w:val="28"/>
          <w:szCs w:val="28"/>
        </w:rPr>
        <w:t>Инфомышка</w:t>
      </w:r>
      <w:proofErr w:type="spellEnd"/>
      <w:r w:rsidR="001B425F" w:rsidRPr="00EE07F0">
        <w:rPr>
          <w:rFonts w:ascii="Times New Roman" w:hAnsi="Times New Roman" w:cs="Times New Roman"/>
          <w:sz w:val="28"/>
          <w:szCs w:val="28"/>
        </w:rPr>
        <w:t>» с курсом раннего программирования.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1B425F" w:rsidRPr="00EE07F0">
        <w:rPr>
          <w:rFonts w:ascii="Times New Roman" w:hAnsi="Times New Roman" w:cs="Times New Roman"/>
          <w:sz w:val="28"/>
          <w:szCs w:val="28"/>
        </w:rPr>
        <w:t xml:space="preserve">Для такой группы детей </w:t>
      </w:r>
      <w:proofErr w:type="gramStart"/>
      <w:r w:rsidR="001B425F" w:rsidRPr="00EE07F0">
        <w:rPr>
          <w:rFonts w:ascii="Times New Roman" w:hAnsi="Times New Roman" w:cs="Times New Roman"/>
          <w:sz w:val="28"/>
          <w:szCs w:val="28"/>
        </w:rPr>
        <w:t>организовано  образовательное</w:t>
      </w:r>
      <w:proofErr w:type="gramEnd"/>
      <w:r w:rsidR="001B425F" w:rsidRPr="00EE07F0">
        <w:rPr>
          <w:rFonts w:ascii="Times New Roman" w:hAnsi="Times New Roman" w:cs="Times New Roman"/>
          <w:sz w:val="28"/>
          <w:szCs w:val="28"/>
        </w:rPr>
        <w:t xml:space="preserve"> пространство класса, где в перемены ребята могут собирать модели из конструктора «Лего».</w:t>
      </w:r>
    </w:p>
    <w:p w14:paraId="315D0B9B" w14:textId="59C20D76" w:rsidR="00F84166" w:rsidRPr="00EE07F0" w:rsidRDefault="00F84166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Методика «Первая буква» выявляет готовность к овладению грамотой. </w:t>
      </w:r>
      <w:r w:rsidR="00EF4774" w:rsidRPr="00EE07F0">
        <w:rPr>
          <w:rFonts w:ascii="Times New Roman" w:hAnsi="Times New Roman" w:cs="Times New Roman"/>
          <w:sz w:val="28"/>
          <w:szCs w:val="28"/>
        </w:rPr>
        <w:t>Особо низкие результаты по этой методике указывают на то, что следует очень тщательно проработать с ребенком пропедевтический этап обучения. Такому ребенку будут полезны дополнительные занятия по фонематическому анализу слов, развитию фонематического слуха. С этой группой детей дополнительно работают учителя-логопеды. Особо нуждающимся детям предлагаются коррекционно-развивающиеся занятия платной услуги «</w:t>
      </w:r>
      <w:proofErr w:type="spellStart"/>
      <w:r w:rsidR="00EF4774" w:rsidRPr="00EE07F0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EF4774" w:rsidRPr="00EE07F0">
        <w:rPr>
          <w:rFonts w:ascii="Times New Roman" w:hAnsi="Times New Roman" w:cs="Times New Roman"/>
          <w:sz w:val="28"/>
          <w:szCs w:val="28"/>
        </w:rPr>
        <w:t>».</w:t>
      </w:r>
    </w:p>
    <w:p w14:paraId="048B5365" w14:textId="0577C8B0" w:rsidR="00EF4774" w:rsidRPr="00EE07F0" w:rsidRDefault="00EF4774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>Низкие результаты по методике «Рисунок человека» говорит об общей инфантильности ребенка. Для таких детей разрабатывается программа коррекционной работы. Успешно применяется закупленное программное обеспечение СИРС (система интеллектуального развития способностей).</w:t>
      </w:r>
      <w:r w:rsidR="005958C9" w:rsidRPr="00EE07F0">
        <w:rPr>
          <w:rFonts w:ascii="Times New Roman" w:hAnsi="Times New Roman" w:cs="Times New Roman"/>
          <w:sz w:val="28"/>
          <w:szCs w:val="28"/>
        </w:rPr>
        <w:t xml:space="preserve"> При помощи данной программы в игровой форме ребенок учится думать, запоминать и быть внимательным, т.е. </w:t>
      </w:r>
      <w:r w:rsidR="00782D71" w:rsidRPr="00EE07F0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5958C9" w:rsidRPr="00EE07F0">
        <w:rPr>
          <w:rFonts w:ascii="Times New Roman" w:hAnsi="Times New Roman" w:cs="Times New Roman"/>
          <w:sz w:val="28"/>
          <w:szCs w:val="28"/>
        </w:rPr>
        <w:t>развити</w:t>
      </w:r>
      <w:r w:rsidR="00782D71" w:rsidRPr="00EE07F0">
        <w:rPr>
          <w:rFonts w:ascii="Times New Roman" w:hAnsi="Times New Roman" w:cs="Times New Roman"/>
          <w:sz w:val="28"/>
          <w:szCs w:val="28"/>
        </w:rPr>
        <w:t>ю</w:t>
      </w:r>
      <w:r w:rsidR="005958C9" w:rsidRPr="00EE07F0">
        <w:rPr>
          <w:rFonts w:ascii="Times New Roman" w:hAnsi="Times New Roman" w:cs="Times New Roman"/>
          <w:sz w:val="28"/>
          <w:szCs w:val="28"/>
        </w:rPr>
        <w:t xml:space="preserve"> тех качеств, которые требуются на уроке для успешного усвоения программного материала.</w:t>
      </w:r>
    </w:p>
    <w:p w14:paraId="0B703B11" w14:textId="4E7B8CF4" w:rsidR="00595126" w:rsidRPr="00EE07F0" w:rsidRDefault="00782D71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>В школе многие задания связаны с проявлением способностей и знаний ученика перед всем классом. Ребенок должен говорить так, чтобы его слышали другие, уверенно и внятно излагать свои мысли и идеи, не пасовать перед классом. Школьная жизнь в основном связана с изучением чего-то нового, и, конечно, не все получается с первого раза, для достижения цели необходимо прикладывать усилия, терпеливо добиваться результата. Поэтому так важно, чтобы первоклассник не боялся проявлять себя, чтобы он экспериментировал, пробовал, старался, доводил начатое до конца, а не бросал на полпути. Поэтому ребенок должен иметь представление о том, что он знает и умеет делать хорошо, что у него получается, а также о том, что пока ему дается с трудом и над чем еще нужно поработать. </w:t>
      </w:r>
    </w:p>
    <w:p w14:paraId="58CB4AF9" w14:textId="77777777" w:rsidR="00D12802" w:rsidRPr="00EE07F0" w:rsidRDefault="007A7861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Индивидуально-личностные особенности ребенка принято относить к личностной зрелости </w:t>
      </w:r>
      <w:r w:rsidR="00D12802" w:rsidRPr="00EE07F0">
        <w:rPr>
          <w:rFonts w:ascii="Times New Roman" w:hAnsi="Times New Roman" w:cs="Times New Roman"/>
          <w:sz w:val="28"/>
          <w:szCs w:val="28"/>
        </w:rPr>
        <w:t>(</w:t>
      </w:r>
      <w:r w:rsidRPr="00EE07F0">
        <w:rPr>
          <w:rFonts w:ascii="Times New Roman" w:hAnsi="Times New Roman" w:cs="Times New Roman"/>
          <w:sz w:val="28"/>
          <w:szCs w:val="28"/>
        </w:rPr>
        <w:t xml:space="preserve">например, наличие школьной мотивации и желание занять позицию ученика), социальной зрелости </w:t>
      </w:r>
      <w:r w:rsidR="00D12802" w:rsidRPr="00EE07F0">
        <w:rPr>
          <w:rFonts w:ascii="Times New Roman" w:hAnsi="Times New Roman" w:cs="Times New Roman"/>
          <w:sz w:val="28"/>
          <w:szCs w:val="28"/>
        </w:rPr>
        <w:t>(</w:t>
      </w:r>
      <w:r w:rsidRPr="00EE07F0">
        <w:rPr>
          <w:rFonts w:ascii="Times New Roman" w:hAnsi="Times New Roman" w:cs="Times New Roman"/>
          <w:sz w:val="28"/>
          <w:szCs w:val="28"/>
        </w:rPr>
        <w:t>например, индивидуальные особенности поведения, такие, как, коммуникативность</w:t>
      </w:r>
      <w:r w:rsidR="00D12802" w:rsidRPr="00EE07F0">
        <w:rPr>
          <w:rFonts w:ascii="Times New Roman" w:hAnsi="Times New Roman" w:cs="Times New Roman"/>
          <w:sz w:val="28"/>
          <w:szCs w:val="28"/>
        </w:rPr>
        <w:t>)</w:t>
      </w:r>
      <w:r w:rsidRPr="00EE07F0">
        <w:rPr>
          <w:rFonts w:ascii="Times New Roman" w:hAnsi="Times New Roman" w:cs="Times New Roman"/>
          <w:sz w:val="28"/>
          <w:szCs w:val="28"/>
        </w:rPr>
        <w:t xml:space="preserve"> и эмоциональной зрелости </w:t>
      </w:r>
      <w:r w:rsidR="00D12802" w:rsidRPr="00EE07F0">
        <w:rPr>
          <w:rFonts w:ascii="Times New Roman" w:hAnsi="Times New Roman" w:cs="Times New Roman"/>
          <w:sz w:val="28"/>
          <w:szCs w:val="28"/>
        </w:rPr>
        <w:t>(</w:t>
      </w:r>
      <w:r w:rsidRPr="00EE07F0">
        <w:rPr>
          <w:rFonts w:ascii="Times New Roman" w:hAnsi="Times New Roman" w:cs="Times New Roman"/>
          <w:sz w:val="28"/>
          <w:szCs w:val="28"/>
        </w:rPr>
        <w:t>умение управлять своими эмоциональными реакциями)</w:t>
      </w:r>
      <w:r w:rsidR="00D12802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В целом, эти особенности могут способствовать или препятствовать адаптации первоклассника к обучению</w:t>
      </w:r>
      <w:r w:rsidR="00D12802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Например, у ребенка еще на предшествующем дошкольном периоде развития мог сформироваться активный или пассивный тип реагирования на ситуацию, что будет проявляться в период адаптации к </w:t>
      </w:r>
      <w:r w:rsidRPr="00EE07F0">
        <w:rPr>
          <w:rFonts w:ascii="Times New Roman" w:hAnsi="Times New Roman" w:cs="Times New Roman"/>
          <w:sz w:val="28"/>
          <w:szCs w:val="28"/>
        </w:rPr>
        <w:lastRenderedPageBreak/>
        <w:t>школе</w:t>
      </w:r>
      <w:r w:rsidR="00D12802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На эмоциональное состояние ребенка в этот момент существенное влияние оказывает также особенность восприятия им значимости ситуаций школьной жизни </w:t>
      </w:r>
      <w:r w:rsidR="00D12802" w:rsidRPr="00EE07F0">
        <w:rPr>
          <w:rFonts w:ascii="Times New Roman" w:hAnsi="Times New Roman" w:cs="Times New Roman"/>
          <w:sz w:val="28"/>
          <w:szCs w:val="28"/>
        </w:rPr>
        <w:t>(</w:t>
      </w:r>
      <w:r w:rsidRPr="00EE07F0">
        <w:rPr>
          <w:rFonts w:ascii="Times New Roman" w:hAnsi="Times New Roman" w:cs="Times New Roman"/>
          <w:sz w:val="28"/>
          <w:szCs w:val="28"/>
        </w:rPr>
        <w:t>хорошо это или плохо)</w:t>
      </w:r>
      <w:r w:rsidR="00D12802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938C9" w14:textId="77777777" w:rsidR="00D12802" w:rsidRPr="00EE07F0" w:rsidRDefault="00D12802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Высокая мотивация позволяет ребенку стать активным участником процесса обучения и адаптации за счет саморазвития и самоизменения.  Наличие положительной мотивации – один из важнейших факторов будущей школьной успешности. Педагогам начальной школы приходится прикладывать максимальные усилия для сохранения этой имеющейся положительной мотивации. Не менее важной задачей является повышение мотивации детей, которые пошли в школу без особого желания. Низкая учебная мотивация затрудняет адаптацию к школьному обучению. В основе сниженной мотивации могут лежать различные причины: сниженная потребность познавательных мотивов; мотивация избегания неудач, неуспеха («и не буду делать, у меня не получится, я не умею»). Ребенок отказывается что-либо делать, так как не уверен в успехе и знает, что за плохую оценку, работу его не похвалят. В любом случае низкая мотивация находит свое выражение в сниженной активности на уроке и в целом в учебной деятельности. Успешное обучение может идти только на благоприятном эмоциональном фоне. </w:t>
      </w:r>
    </w:p>
    <w:p w14:paraId="4CF0AE4A" w14:textId="4148458F" w:rsidR="00864A82" w:rsidRPr="00EE07F0" w:rsidRDefault="00782D71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В моей практике для развития </w:t>
      </w:r>
      <w:r w:rsidR="00D12802" w:rsidRPr="00EE07F0">
        <w:rPr>
          <w:rFonts w:ascii="Times New Roman" w:hAnsi="Times New Roman" w:cs="Times New Roman"/>
          <w:sz w:val="28"/>
          <w:szCs w:val="28"/>
        </w:rPr>
        <w:t>мотивации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9106E0" w:rsidRPr="00EE07F0">
        <w:rPr>
          <w:rFonts w:ascii="Times New Roman" w:hAnsi="Times New Roman" w:cs="Times New Roman"/>
          <w:sz w:val="28"/>
          <w:szCs w:val="28"/>
        </w:rPr>
        <w:t xml:space="preserve">и управления поведением </w:t>
      </w:r>
      <w:r w:rsidRPr="00EE07F0">
        <w:rPr>
          <w:rFonts w:ascii="Times New Roman" w:hAnsi="Times New Roman" w:cs="Times New Roman"/>
          <w:sz w:val="28"/>
          <w:szCs w:val="28"/>
        </w:rPr>
        <w:t xml:space="preserve">помогало веб-приложение и электронный ресурс для компьютера </w:t>
      </w:r>
      <w:proofErr w:type="spellStart"/>
      <w:r w:rsidRPr="00EE07F0">
        <w:rPr>
          <w:rFonts w:ascii="Times New Roman" w:hAnsi="Times New Roman" w:cs="Times New Roman"/>
          <w:sz w:val="28"/>
          <w:szCs w:val="28"/>
          <w:lang w:val="en-US"/>
        </w:rPr>
        <w:t>ClassDoJo</w:t>
      </w:r>
      <w:proofErr w:type="spellEnd"/>
      <w:r w:rsidRPr="00EE07F0">
        <w:rPr>
          <w:rFonts w:ascii="Times New Roman" w:hAnsi="Times New Roman" w:cs="Times New Roman"/>
          <w:sz w:val="28"/>
          <w:szCs w:val="28"/>
        </w:rPr>
        <w:t>.</w:t>
      </w:r>
      <w:r w:rsidR="00864A82" w:rsidRPr="00EE0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2EDA6" w14:textId="78E3E606" w:rsidR="00EE07F0" w:rsidRPr="00EE07F0" w:rsidRDefault="00864A82" w:rsidP="00EE0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Нынешние дети – люди сетевого века. </w:t>
      </w:r>
      <w:r w:rsidR="009106E0"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личных мобильных образовательных устройств ребенка – </w:t>
      </w:r>
      <w:proofErr w:type="spellStart"/>
      <w:r w:rsidR="009106E0"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айпадов</w:t>
      </w:r>
      <w:proofErr w:type="spellEnd"/>
      <w:r w:rsidR="009106E0"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смартфонов</w:t>
      </w:r>
      <w:r w:rsidR="00E83D29"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6E0"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п</w:t>
      </w:r>
      <w:r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ереломным моментом в технологиях </w:t>
      </w:r>
      <w:r w:rsidR="009106E0"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обучения.</w:t>
      </w:r>
      <w:r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6E0" w:rsidRPr="00EE0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работает как игра, с количеством набранных очков. </w:t>
      </w:r>
      <w:r w:rsidR="009106E0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Очки даются за достижения (к примеру, креативность или упорство, раньше всех переоделся на физкультуру или лучший дежурный) и отнимаются за проступки: опоздание или грубость. Чем больше очков, тем выше уровень.  У каждого ученика в классе есть свой профайл с количеством очков. </w:t>
      </w:r>
      <w:r w:rsidR="00E83D29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(Рис.1)</w:t>
      </w:r>
    </w:p>
    <w:p w14:paraId="4C6DF324" w14:textId="5323EB5D" w:rsidR="00E83D29" w:rsidRPr="00EE07F0" w:rsidRDefault="00E83D29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Рис.</w:t>
      </w:r>
      <w:r w:rsidR="0008557C"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1. Интерфейс приложения для телефона</w:t>
      </w:r>
    </w:p>
    <w:p w14:paraId="49FB3506" w14:textId="1769A792" w:rsidR="00E83D29" w:rsidRPr="00EE07F0" w:rsidRDefault="00E83D29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110B80" wp14:editId="0AC03BFA">
            <wp:extent cx="1647770" cy="3152775"/>
            <wp:effectExtent l="19050" t="19050" r="1016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28" cy="34027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B91500" w14:textId="6C301040" w:rsidR="00F97EEB" w:rsidRPr="00EE07F0" w:rsidRDefault="009106E0" w:rsidP="00877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Учитель проецирует интерфейс прямо на доску, так что весь класс видит, как радуются или расстраиваются их аватары. Результат такого подхода мгновенный: первую неделю дети пребывают в восторге от своих профайлов, а потом меняется их поведение.</w:t>
      </w:r>
      <w:r w:rsidR="00E83D29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(Рис.2)</w:t>
      </w:r>
    </w:p>
    <w:p w14:paraId="0AEC492F" w14:textId="77777777" w:rsidR="00877003" w:rsidRPr="00EE07F0" w:rsidRDefault="00877003" w:rsidP="00877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FB65081" w14:textId="70B46216" w:rsidR="00E83D29" w:rsidRPr="00EE07F0" w:rsidRDefault="00E83D29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Рис.</w:t>
      </w:r>
      <w:r w:rsidR="0008557C"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2. Интерфейс приложения для компьютера</w:t>
      </w:r>
    </w:p>
    <w:p w14:paraId="3C58DF5E" w14:textId="6F89182C" w:rsidR="00E83D29" w:rsidRPr="00EE07F0" w:rsidRDefault="00E83D29" w:rsidP="001D2D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D8E1D" wp14:editId="7C7CDAC2">
            <wp:extent cx="4667250" cy="3648377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5881" cy="37880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714372" w14:textId="77777777" w:rsidR="00877003" w:rsidRPr="00EE07F0" w:rsidRDefault="00877003" w:rsidP="00F97EEB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567C897" w14:textId="20EEF4D8" w:rsidR="009106E0" w:rsidRPr="00EE07F0" w:rsidRDefault="009106E0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Секрет успеха </w:t>
      </w:r>
      <w:proofErr w:type="spellStart"/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Class</w:t>
      </w:r>
      <w:proofErr w:type="spellEnd"/>
      <w:r w:rsidR="00F97EEB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Dojo</w:t>
      </w:r>
      <w:proofErr w:type="spellEnd"/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 нескольких главных принципах. Первый — фидбэк в режиме реального времени — сразу после того, как ученик сделал что-нибудь хорошее. Например, Иван сдел</w:t>
      </w:r>
      <w:r w:rsidR="00DC1B35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 поделку по теме, и внес в нее свое</w:t>
      </w: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он получает +1 за креативность и +1 за упорство. Его аватар — желтая панда с рогами — прыгает и пляшет. Второй — фокус на заслугах, а не провинностях: детей нужно хвалить.</w:t>
      </w:r>
      <w:r w:rsidR="00DC1B35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Представим себе ребенка, которому не даются хорошие оценки, а внимания все равно хочется. Единственный выход — плохо себя вести. И вот наша задача — изменить эту систему так, чтобы признание давалось за хорошие, благородные и правильные поступки».</w:t>
      </w:r>
    </w:p>
    <w:p w14:paraId="679B32CA" w14:textId="29452F54" w:rsidR="004D41C1" w:rsidRDefault="00DC1B35" w:rsidP="008770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Типичный процесс воспитания строится на наказании после того, как ученик провинился. </w:t>
      </w:r>
      <w:proofErr w:type="spellStart"/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Class</w:t>
      </w:r>
      <w:proofErr w:type="spellEnd"/>
      <w:r w:rsidR="00F97EEB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Dojo</w:t>
      </w:r>
      <w:proofErr w:type="spellEnd"/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предотвращает причину провинностей, концентрируясь на достижениях.</w:t>
      </w:r>
      <w:r w:rsidR="00DF366E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0A16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сервисе имеются бейджи двух категорий</w:t>
      </w:r>
      <w:r w:rsidR="004D41C1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положительных и отрицательных (которые не называются «отрицательными», а тактично и педагогично именуются «нужно ещё поработать»). Среди стандартных положительных бейджей – «Отличная работа!», «Спасибо за участие!», «Славно потрудился!»; среди отрицательных – «Перебивал», «Не подготовился», «Не выполнил домашнее задание». Бейджи полностью </w:t>
      </w:r>
      <w:proofErr w:type="spellStart"/>
      <w:r w:rsidR="004D41C1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кастомизируемы</w:t>
      </w:r>
      <w:proofErr w:type="spellEnd"/>
      <w:r w:rsidR="004D41C1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можно выбрать иконку, редактировать название бейджа.  </w:t>
      </w:r>
      <w:r w:rsidR="00DF366E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(Рис.3)</w:t>
      </w:r>
    </w:p>
    <w:p w14:paraId="5E3581B4" w14:textId="77777777" w:rsidR="00EE07F0" w:rsidRPr="00EE07F0" w:rsidRDefault="00EE07F0" w:rsidP="008770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DAAC4BB" w14:textId="3B49FFEB" w:rsidR="00EE07F0" w:rsidRPr="00EE07F0" w:rsidRDefault="00B60A16" w:rsidP="00EE0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lastRenderedPageBreak/>
        <w:t>Рис.</w:t>
      </w:r>
      <w:r w:rsidR="0008557C"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3. Интерфейс приложения отзывов</w:t>
      </w:r>
    </w:p>
    <w:p w14:paraId="41B8A44C" w14:textId="59249B07" w:rsidR="00DF366E" w:rsidRPr="00EE07F0" w:rsidRDefault="00B60A16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62C4C0" wp14:editId="68A262D6">
            <wp:extent cx="4886325" cy="452437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" t="1859" r="2974" b="1301"/>
                    <a:stretch/>
                  </pic:blipFill>
                  <pic:spPr bwMode="auto">
                    <a:xfrm>
                      <a:off x="0" y="0"/>
                      <a:ext cx="4886325" cy="452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6E0CD" w14:textId="2AEE4213" w:rsidR="00DF366E" w:rsidRPr="00EE07F0" w:rsidRDefault="00DF366E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69F0EEB" w14:textId="084548BD" w:rsidR="00B60A16" w:rsidRPr="0001492D" w:rsidRDefault="00DF366E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Профайлы помогают родителям лучше понимать, что с их детьми происходит в школе. Каждый родитель имеет возможность подключиться к профилю своего ребенка.</w:t>
      </w:r>
      <w:r w:rsidR="00B60A16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(Рис.4</w:t>
      </w:r>
      <w:r w:rsidR="00EE07F0" w:rsidRPr="000149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65042C8F" w14:textId="77777777" w:rsidR="00EE07F0" w:rsidRPr="0001492D" w:rsidRDefault="00EE07F0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D88302D" w14:textId="0D5E2B6B" w:rsidR="00B60A16" w:rsidRPr="00EE07F0" w:rsidRDefault="00B60A16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Рис.</w:t>
      </w:r>
      <w:r w:rsidR="0008557C"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4. Интерфейс подключения родителей</w:t>
      </w:r>
    </w:p>
    <w:p w14:paraId="20E59B35" w14:textId="0FD6246D" w:rsidR="00DF366E" w:rsidRPr="00EE07F0" w:rsidRDefault="00DF366E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40162F" wp14:editId="674F7D5C">
            <wp:extent cx="4343400" cy="2792250"/>
            <wp:effectExtent l="19050" t="19050" r="19050" b="273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2246" cy="28107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D5F123" w14:textId="6F99FF95" w:rsidR="00DF366E" w:rsidRPr="00EE07F0" w:rsidRDefault="004D41C1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Помимо поведенческих бейджей, журнал имеет еще функцию быстрой отметки за посещение урока. Имеются интересные опции – возможность вызвать </w:t>
      </w: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случайного ученика, деление на группы, измеритель шума, совместная работа, выставить время </w:t>
      </w:r>
      <w:r w:rsidR="00FC69E5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запланированную работу </w:t>
      </w:r>
      <w:r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др.</w:t>
      </w:r>
      <w:r w:rsidR="00FC69E5" w:rsidRPr="00EE0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(Рис. 5)</w:t>
      </w:r>
    </w:p>
    <w:p w14:paraId="61108118" w14:textId="77777777" w:rsidR="00877003" w:rsidRPr="00EE07F0" w:rsidRDefault="00877003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2092297B" w14:textId="0935692C" w:rsidR="00FC69E5" w:rsidRPr="00EE07F0" w:rsidRDefault="00FC69E5" w:rsidP="00F9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Рис.</w:t>
      </w:r>
      <w:r w:rsidR="001C3946"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E07F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5. Инструменты приложения</w:t>
      </w:r>
    </w:p>
    <w:p w14:paraId="57DC0FD8" w14:textId="45199C71" w:rsidR="005A4807" w:rsidRPr="00EE07F0" w:rsidRDefault="00FC69E5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66BEB0" wp14:editId="349F6C52">
            <wp:extent cx="5737762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3765" cy="48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382FB" w14:textId="77777777" w:rsidR="005A4807" w:rsidRPr="00EE07F0" w:rsidRDefault="005A4807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B2E73D2" w14:textId="5ECF1A81" w:rsidR="005A4807" w:rsidRPr="00EE07F0" w:rsidRDefault="005A4807" w:rsidP="00F97EEB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EE07F0">
        <w:rPr>
          <w:rFonts w:ascii="Times New Roman" w:hAnsi="Times New Roman" w:cs="Times New Roman"/>
          <w:sz w:val="28"/>
          <w:szCs w:val="28"/>
          <w:lang w:val="en-US"/>
        </w:rPr>
        <w:t>ClassDojo</w:t>
      </w:r>
      <w:r w:rsidRPr="00EE07F0">
        <w:rPr>
          <w:rFonts w:ascii="Times New Roman" w:hAnsi="Times New Roman" w:cs="Times New Roman"/>
          <w:sz w:val="28"/>
          <w:szCs w:val="28"/>
        </w:rPr>
        <w:t xml:space="preserve"> автоматически генерирует статистику прогресса каждого учащегося и всего класса для выбранного периода времени – день, неделя, месяц, всё время, либо можно задать свой период времени. Во вкладке статистика можно отслеживать посещаемость. Все собранные сервисом данные визуализируются в виде графика, либо выгружаются в таблицу.</w:t>
      </w:r>
    </w:p>
    <w:p w14:paraId="4A38BAED" w14:textId="03083244" w:rsidR="005A4807" w:rsidRDefault="005A4807" w:rsidP="00F97EEB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Pr="00EE07F0">
        <w:rPr>
          <w:rFonts w:ascii="Times New Roman" w:hAnsi="Times New Roman" w:cs="Times New Roman"/>
          <w:sz w:val="28"/>
          <w:szCs w:val="28"/>
          <w:lang w:val="en-US"/>
        </w:rPr>
        <w:t>Messages</w:t>
      </w:r>
      <w:r w:rsidRPr="00EE07F0">
        <w:rPr>
          <w:rFonts w:ascii="Times New Roman" w:hAnsi="Times New Roman" w:cs="Times New Roman"/>
          <w:sz w:val="28"/>
          <w:szCs w:val="28"/>
        </w:rPr>
        <w:t xml:space="preserve"> можно мгновенно отправить сообщения целой группе адресатов: например, напомнить ученикам о задании или известить родителей о родительском собрании. Полученные учеником оценки обновляются и в аккаунте их родителей, поэтому учителю</w:t>
      </w:r>
      <w:r w:rsidR="009D768B" w:rsidRPr="00EE07F0">
        <w:rPr>
          <w:rFonts w:ascii="Times New Roman" w:hAnsi="Times New Roman" w:cs="Times New Roman"/>
          <w:sz w:val="28"/>
          <w:szCs w:val="28"/>
        </w:rPr>
        <w:t xml:space="preserve"> не нужно совершать дополнительных действий для уведомления родителей об успеваемости, зато можно написать и отправить родителям дополнительные рекомендации или комментарии, возникшие в ходе урока.</w:t>
      </w:r>
    </w:p>
    <w:p w14:paraId="6C7D14FF" w14:textId="77741418" w:rsidR="0001492D" w:rsidRPr="004C031B" w:rsidRDefault="0001492D" w:rsidP="00F97EEB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31B">
        <w:rPr>
          <w:rFonts w:ascii="Times New Roman" w:hAnsi="Times New Roman" w:cs="Times New Roman"/>
          <w:color w:val="FF0000"/>
          <w:sz w:val="28"/>
          <w:szCs w:val="28"/>
          <w:lang w:val="en-US"/>
        </w:rPr>
        <w:t>ClassDojo</w:t>
      </w:r>
      <w:r w:rsidRPr="004C031B">
        <w:rPr>
          <w:rFonts w:ascii="Times New Roman" w:hAnsi="Times New Roman" w:cs="Times New Roman"/>
          <w:color w:val="FF0000"/>
          <w:sz w:val="28"/>
          <w:szCs w:val="28"/>
        </w:rPr>
        <w:t xml:space="preserve"> позволяет создать оригинальный электронный дневник, применимый для всех категорий учащихся. Он улучшает качество общения с учеником и родителями учащихся. Это развитая система поощрения и воспитания, побуждения учеников к успешной учебе</w:t>
      </w:r>
      <w:r w:rsidR="004C031B" w:rsidRPr="004C031B">
        <w:rPr>
          <w:rFonts w:ascii="Times New Roman" w:hAnsi="Times New Roman" w:cs="Times New Roman"/>
          <w:color w:val="FF0000"/>
          <w:sz w:val="28"/>
          <w:szCs w:val="28"/>
        </w:rPr>
        <w:t xml:space="preserve">. Это возможность </w:t>
      </w:r>
      <w:r w:rsidR="004C031B" w:rsidRPr="004C031B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формировать ученическое портфолио. Здесь есть возможность выстраивания своей линии общения и обучения. Здесь имеется возможность воспитания современными средствами, влиять на мотивацию учеников к овладению новыми знаниями.</w:t>
      </w:r>
    </w:p>
    <w:p w14:paraId="283376B6" w14:textId="0946B439" w:rsidR="009D768B" w:rsidRPr="00EE07F0" w:rsidRDefault="009D768B" w:rsidP="00F97EEB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0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EE07F0">
        <w:rPr>
          <w:rFonts w:ascii="Times New Roman" w:hAnsi="Times New Roman" w:cs="Times New Roman"/>
          <w:sz w:val="28"/>
          <w:szCs w:val="28"/>
          <w:lang w:val="en-US"/>
        </w:rPr>
        <w:t>ClassDojo</w:t>
      </w:r>
      <w:r w:rsidRPr="00EE07F0">
        <w:rPr>
          <w:rFonts w:ascii="Times New Roman" w:hAnsi="Times New Roman" w:cs="Times New Roman"/>
          <w:sz w:val="28"/>
          <w:szCs w:val="28"/>
        </w:rPr>
        <w:t xml:space="preserve"> для меня уже стал незаменимым помощником. Мои дети уже в 4 классе. Мы часто на уроках используем инструменты</w:t>
      </w:r>
      <w:r w:rsidR="00BA4F86" w:rsidRPr="00EE07F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97EEB" w:rsidRPr="00EE07F0">
        <w:rPr>
          <w:rFonts w:ascii="Times New Roman" w:hAnsi="Times New Roman" w:cs="Times New Roman"/>
          <w:sz w:val="28"/>
          <w:szCs w:val="28"/>
        </w:rPr>
        <w:t>.</w:t>
      </w:r>
      <w:r w:rsidRPr="00EE07F0">
        <w:rPr>
          <w:rFonts w:ascii="Times New Roman" w:hAnsi="Times New Roman" w:cs="Times New Roman"/>
          <w:sz w:val="28"/>
          <w:szCs w:val="28"/>
        </w:rPr>
        <w:t xml:space="preserve"> </w:t>
      </w:r>
      <w:r w:rsidR="00F97EEB" w:rsidRPr="00EE07F0">
        <w:rPr>
          <w:rFonts w:ascii="Times New Roman" w:hAnsi="Times New Roman" w:cs="Times New Roman"/>
          <w:sz w:val="28"/>
          <w:szCs w:val="28"/>
        </w:rPr>
        <w:t>П</w:t>
      </w:r>
      <w:r w:rsidRPr="00EE07F0">
        <w:rPr>
          <w:rFonts w:ascii="Times New Roman" w:hAnsi="Times New Roman" w:cs="Times New Roman"/>
          <w:sz w:val="28"/>
          <w:szCs w:val="28"/>
        </w:rPr>
        <w:t>родуманный интерфейс</w:t>
      </w:r>
      <w:r w:rsidR="00BA4F86" w:rsidRPr="00EE07F0">
        <w:rPr>
          <w:rFonts w:ascii="Times New Roman" w:hAnsi="Times New Roman" w:cs="Times New Roman"/>
          <w:sz w:val="28"/>
          <w:szCs w:val="28"/>
        </w:rPr>
        <w:t xml:space="preserve"> позволяет быстро раздать отметки, не беспокоиться за отчетность – в сервисе хранится вся </w:t>
      </w:r>
      <w:r w:rsidR="004C031B" w:rsidRPr="004C031B">
        <w:rPr>
          <w:rFonts w:ascii="Times New Roman" w:hAnsi="Times New Roman" w:cs="Times New Roman"/>
          <w:sz w:val="28"/>
          <w:szCs w:val="28"/>
        </w:rPr>
        <w:t xml:space="preserve">    </w:t>
      </w:r>
      <w:r w:rsidR="00BA4F86" w:rsidRPr="00EE07F0">
        <w:rPr>
          <w:rFonts w:ascii="Times New Roman" w:hAnsi="Times New Roman" w:cs="Times New Roman"/>
          <w:sz w:val="28"/>
          <w:szCs w:val="28"/>
        </w:rPr>
        <w:t xml:space="preserve"> информация о каждом ученике.</w:t>
      </w:r>
      <w:r w:rsidRPr="00EE07F0">
        <w:rPr>
          <w:rFonts w:ascii="Times New Roman" w:hAnsi="Times New Roman" w:cs="Times New Roman"/>
          <w:sz w:val="28"/>
          <w:szCs w:val="28"/>
        </w:rPr>
        <w:t xml:space="preserve"> При дистанционном обучени</w:t>
      </w:r>
      <w:r w:rsidR="00BA4F86" w:rsidRPr="00EE07F0">
        <w:rPr>
          <w:rFonts w:ascii="Times New Roman" w:hAnsi="Times New Roman" w:cs="Times New Roman"/>
          <w:sz w:val="28"/>
          <w:szCs w:val="28"/>
        </w:rPr>
        <w:t>и или пропусков уроков по болезни, мы взаимодействуем в этом приложении. Дети самостоятельно отправляют мне свои домашние задания. Таким образом формируется электронное портфолио ученика из обычных будней, а также из достижений и грамот. Одно неудобство – сервис англоязычный, но в современных браузерах это проблема легко решаема.</w:t>
      </w:r>
    </w:p>
    <w:p w14:paraId="463DF6B6" w14:textId="3422BF42" w:rsidR="00FC69E5" w:rsidRPr="00EE07F0" w:rsidRDefault="00FC69E5" w:rsidP="00F97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41010EF" w14:textId="23B21A75" w:rsidR="00F97EEB" w:rsidRPr="00EE07F0" w:rsidRDefault="00F97EEB" w:rsidP="00F97E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E07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Список литературы:</w:t>
      </w:r>
    </w:p>
    <w:p w14:paraId="02ADBC5F" w14:textId="54C37AFE" w:rsidR="00F97EEB" w:rsidRPr="00EE07F0" w:rsidRDefault="00F97EEB" w:rsidP="00F97EEB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07F0">
        <w:rPr>
          <w:rFonts w:ascii="Times New Roman" w:hAnsi="Times New Roman" w:cs="Times New Roman"/>
          <w:sz w:val="24"/>
          <w:szCs w:val="24"/>
        </w:rPr>
        <w:t xml:space="preserve">Волков Б. С., Волкова Н. В., Губанов А. В. Методология и методы психологического исследования. / Науч. редактор Б. С. Волков: </w:t>
      </w:r>
      <w:proofErr w:type="spellStart"/>
      <w:r w:rsidRPr="00EE07F0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EE07F0">
        <w:rPr>
          <w:rFonts w:ascii="Times New Roman" w:hAnsi="Times New Roman" w:cs="Times New Roman"/>
          <w:sz w:val="24"/>
          <w:szCs w:val="24"/>
        </w:rPr>
        <w:t xml:space="preserve"> для студ. вузов. - М.: Академический Проект, 2005. - 352 с.</w:t>
      </w:r>
    </w:p>
    <w:p w14:paraId="0C1FBD76" w14:textId="6B18FEF2" w:rsidR="00F97EEB" w:rsidRPr="00EE07F0" w:rsidRDefault="00F97EEB" w:rsidP="00F97EEB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EE07F0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EE07F0">
        <w:rPr>
          <w:rFonts w:ascii="Times New Roman" w:hAnsi="Times New Roman" w:cs="Times New Roman"/>
          <w:sz w:val="24"/>
          <w:szCs w:val="24"/>
        </w:rPr>
        <w:t xml:space="preserve"> Л. А. Методика определения готовности к школе: Прогноз и профилактика проблем обучения в начальной школе [комплект медики с рекомендациями по проведению для детских учебных заведений]. – </w:t>
      </w:r>
      <w:proofErr w:type="spellStart"/>
      <w:r w:rsidRPr="00EE07F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E07F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E07F0">
        <w:rPr>
          <w:rFonts w:ascii="Times New Roman" w:hAnsi="Times New Roman" w:cs="Times New Roman"/>
          <w:sz w:val="24"/>
          <w:szCs w:val="24"/>
        </w:rPr>
        <w:t>Иматон</w:t>
      </w:r>
      <w:proofErr w:type="spellEnd"/>
      <w:r w:rsidRPr="00EE07F0">
        <w:rPr>
          <w:rFonts w:ascii="Times New Roman" w:hAnsi="Times New Roman" w:cs="Times New Roman"/>
          <w:sz w:val="24"/>
          <w:szCs w:val="24"/>
        </w:rPr>
        <w:t>, 1998. – 146 с</w:t>
      </w:r>
    </w:p>
    <w:sectPr w:rsidR="00F97EEB" w:rsidRPr="00EE07F0" w:rsidSect="00CE15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F457" w14:textId="77777777" w:rsidR="00FE46A3" w:rsidRDefault="00FE46A3" w:rsidP="005958C9">
      <w:pPr>
        <w:spacing w:after="0" w:line="240" w:lineRule="auto"/>
      </w:pPr>
      <w:r>
        <w:separator/>
      </w:r>
    </w:p>
  </w:endnote>
  <w:endnote w:type="continuationSeparator" w:id="0">
    <w:p w14:paraId="51EFBE2F" w14:textId="77777777" w:rsidR="00FE46A3" w:rsidRDefault="00FE46A3" w:rsidP="0059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53E3" w14:textId="77777777" w:rsidR="00FE46A3" w:rsidRDefault="00FE46A3" w:rsidP="005958C9">
      <w:pPr>
        <w:spacing w:after="0" w:line="240" w:lineRule="auto"/>
      </w:pPr>
      <w:r>
        <w:separator/>
      </w:r>
    </w:p>
  </w:footnote>
  <w:footnote w:type="continuationSeparator" w:id="0">
    <w:p w14:paraId="7524F178" w14:textId="77777777" w:rsidR="00FE46A3" w:rsidRDefault="00FE46A3" w:rsidP="0059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096D"/>
    <w:multiLevelType w:val="hybridMultilevel"/>
    <w:tmpl w:val="615C9B88"/>
    <w:lvl w:ilvl="0" w:tplc="FEDE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C5"/>
    <w:rsid w:val="0001492D"/>
    <w:rsid w:val="00046DC9"/>
    <w:rsid w:val="0008557C"/>
    <w:rsid w:val="00175FC2"/>
    <w:rsid w:val="00186178"/>
    <w:rsid w:val="001B425F"/>
    <w:rsid w:val="001C3946"/>
    <w:rsid w:val="001D2D39"/>
    <w:rsid w:val="00250F19"/>
    <w:rsid w:val="00280F82"/>
    <w:rsid w:val="003714FE"/>
    <w:rsid w:val="00404B48"/>
    <w:rsid w:val="004C031B"/>
    <w:rsid w:val="004D41C1"/>
    <w:rsid w:val="004E7B82"/>
    <w:rsid w:val="00594F59"/>
    <w:rsid w:val="00595126"/>
    <w:rsid w:val="005958C9"/>
    <w:rsid w:val="005A4807"/>
    <w:rsid w:val="006A7BB8"/>
    <w:rsid w:val="006C787C"/>
    <w:rsid w:val="00747F45"/>
    <w:rsid w:val="00782D71"/>
    <w:rsid w:val="007A7861"/>
    <w:rsid w:val="007B3691"/>
    <w:rsid w:val="007C3773"/>
    <w:rsid w:val="008030C1"/>
    <w:rsid w:val="00864A82"/>
    <w:rsid w:val="00867981"/>
    <w:rsid w:val="00877003"/>
    <w:rsid w:val="008E08CD"/>
    <w:rsid w:val="008E6A11"/>
    <w:rsid w:val="009106E0"/>
    <w:rsid w:val="0094779D"/>
    <w:rsid w:val="009D47B1"/>
    <w:rsid w:val="009D768B"/>
    <w:rsid w:val="00A249A5"/>
    <w:rsid w:val="00A97D4E"/>
    <w:rsid w:val="00AA7B75"/>
    <w:rsid w:val="00AD547C"/>
    <w:rsid w:val="00B60A16"/>
    <w:rsid w:val="00BA4F86"/>
    <w:rsid w:val="00BA5CC5"/>
    <w:rsid w:val="00BA6AE7"/>
    <w:rsid w:val="00BD7987"/>
    <w:rsid w:val="00C43CDB"/>
    <w:rsid w:val="00CE1541"/>
    <w:rsid w:val="00CF264D"/>
    <w:rsid w:val="00D12802"/>
    <w:rsid w:val="00DC1B35"/>
    <w:rsid w:val="00DF366E"/>
    <w:rsid w:val="00E013AA"/>
    <w:rsid w:val="00E55A45"/>
    <w:rsid w:val="00E83D29"/>
    <w:rsid w:val="00EE07F0"/>
    <w:rsid w:val="00EF4774"/>
    <w:rsid w:val="00F84166"/>
    <w:rsid w:val="00F97A31"/>
    <w:rsid w:val="00F97EEB"/>
    <w:rsid w:val="00FC5E40"/>
    <w:rsid w:val="00FC69E5"/>
    <w:rsid w:val="00FE206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102"/>
  <w15:chartTrackingRefBased/>
  <w15:docId w15:val="{D47BDFD8-F8C2-413A-B443-F20AF30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154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9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8C9"/>
  </w:style>
  <w:style w:type="paragraph" w:styleId="a7">
    <w:name w:val="footer"/>
    <w:basedOn w:val="a"/>
    <w:link w:val="a8"/>
    <w:uiPriority w:val="99"/>
    <w:unhideWhenUsed/>
    <w:rsid w:val="0059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8C9"/>
  </w:style>
  <w:style w:type="paragraph" w:styleId="a9">
    <w:name w:val="List Paragraph"/>
    <w:basedOn w:val="a"/>
    <w:uiPriority w:val="34"/>
    <w:qFormat/>
    <w:rsid w:val="00F9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i76@mail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sibai76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2021-10-16T14:51:00Z</dcterms:created>
  <dcterms:modified xsi:type="dcterms:W3CDTF">2021-10-24T06:09:00Z</dcterms:modified>
</cp:coreProperties>
</file>