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459" w:rsidRPr="00FE070E" w:rsidRDefault="00EC7459" w:rsidP="00EC7459">
      <w:pPr>
        <w:spacing w:after="0" w:line="240" w:lineRule="auto"/>
        <w:ind w:left="360"/>
        <w:jc w:val="center"/>
        <w:rPr>
          <w:rFonts w:ascii="Times New Roman" w:hAnsi="Times New Roman" w:cs="Times New Roman"/>
          <w:b/>
          <w:bCs/>
          <w:sz w:val="20"/>
          <w:szCs w:val="20"/>
        </w:rPr>
      </w:pPr>
      <w:r w:rsidRPr="00FE070E">
        <w:rPr>
          <w:rFonts w:ascii="Times New Roman" w:hAnsi="Times New Roman" w:cs="Times New Roman"/>
          <w:b/>
          <w:bCs/>
          <w:sz w:val="20"/>
          <w:szCs w:val="20"/>
        </w:rPr>
        <w:t xml:space="preserve">МУНИЦИПАЛЬНОЕ БЮДЖЕТНОЕ ДОШКОЛЬНОЕ ОБРАЗОВАТЕЛЬНОЕ УЧРЕЖДЕНИЕ </w:t>
      </w:r>
    </w:p>
    <w:p w:rsidR="00EC7459" w:rsidRPr="00FE070E" w:rsidRDefault="00EC7459" w:rsidP="00EC7459">
      <w:pPr>
        <w:spacing w:after="0" w:line="240" w:lineRule="auto"/>
        <w:ind w:left="360"/>
        <w:jc w:val="center"/>
        <w:rPr>
          <w:rFonts w:ascii="Times New Roman" w:hAnsi="Times New Roman" w:cs="Times New Roman"/>
          <w:b/>
          <w:bCs/>
          <w:sz w:val="20"/>
          <w:szCs w:val="20"/>
        </w:rPr>
      </w:pPr>
      <w:r w:rsidRPr="00FE070E">
        <w:rPr>
          <w:rFonts w:ascii="Times New Roman" w:hAnsi="Times New Roman" w:cs="Times New Roman"/>
          <w:b/>
          <w:bCs/>
          <w:sz w:val="20"/>
          <w:szCs w:val="20"/>
        </w:rPr>
        <w:t xml:space="preserve"> «ВОЛОШКА» МУНИЦИПАЛЬНОГО ОБРАЗОВАНИЯ ГОРОД НОЯБРЬСК </w:t>
      </w:r>
    </w:p>
    <w:p w:rsidR="00EC7459" w:rsidRPr="00FE070E" w:rsidRDefault="00EC7459" w:rsidP="00EC7459">
      <w:pPr>
        <w:spacing w:after="0" w:line="240" w:lineRule="auto"/>
        <w:jc w:val="center"/>
        <w:rPr>
          <w:rFonts w:ascii="Times New Roman" w:hAnsi="Times New Roman" w:cs="Times New Roman"/>
          <w:b/>
          <w:bCs/>
          <w:sz w:val="20"/>
          <w:szCs w:val="20"/>
        </w:rPr>
      </w:pPr>
      <w:smartTag w:uri="urn:schemas-microsoft-com:office:smarttags" w:element="metricconverter">
        <w:smartTagPr>
          <w:attr w:name="ProductID" w:val="629804 г"/>
        </w:smartTagPr>
        <w:r w:rsidRPr="00FE070E">
          <w:rPr>
            <w:rFonts w:ascii="Times New Roman" w:hAnsi="Times New Roman" w:cs="Times New Roman"/>
            <w:b/>
            <w:bCs/>
            <w:i/>
            <w:iCs/>
            <w:sz w:val="20"/>
            <w:szCs w:val="20"/>
          </w:rPr>
          <w:t>629804 г</w:t>
        </w:r>
      </w:smartTag>
      <w:r w:rsidRPr="00FE070E">
        <w:rPr>
          <w:rFonts w:ascii="Times New Roman" w:hAnsi="Times New Roman" w:cs="Times New Roman"/>
          <w:b/>
          <w:bCs/>
          <w:i/>
          <w:iCs/>
          <w:sz w:val="20"/>
          <w:szCs w:val="20"/>
        </w:rPr>
        <w:t xml:space="preserve">. Ноябрьск, Шевченко д.50а тел./факс 36-71-98, </w:t>
      </w:r>
      <w:r w:rsidRPr="00FE070E">
        <w:rPr>
          <w:rFonts w:ascii="Times New Roman" w:hAnsi="Times New Roman" w:cs="Times New Roman"/>
          <w:b/>
          <w:bCs/>
          <w:i/>
          <w:iCs/>
          <w:sz w:val="20"/>
          <w:szCs w:val="20"/>
          <w:lang w:val="en-US"/>
        </w:rPr>
        <w:t>E</w:t>
      </w:r>
      <w:r w:rsidRPr="00FE070E">
        <w:rPr>
          <w:rFonts w:ascii="Times New Roman" w:hAnsi="Times New Roman" w:cs="Times New Roman"/>
          <w:b/>
          <w:bCs/>
          <w:i/>
          <w:iCs/>
          <w:sz w:val="20"/>
          <w:szCs w:val="20"/>
        </w:rPr>
        <w:t>-</w:t>
      </w:r>
      <w:r w:rsidRPr="00FE070E">
        <w:rPr>
          <w:rFonts w:ascii="Times New Roman" w:hAnsi="Times New Roman" w:cs="Times New Roman"/>
          <w:b/>
          <w:bCs/>
          <w:i/>
          <w:iCs/>
          <w:sz w:val="20"/>
          <w:szCs w:val="20"/>
          <w:lang w:val="en-US"/>
        </w:rPr>
        <w:t>mail</w:t>
      </w:r>
      <w:r w:rsidRPr="00FE070E">
        <w:rPr>
          <w:rFonts w:ascii="Times New Roman" w:hAnsi="Times New Roman" w:cs="Times New Roman"/>
          <w:b/>
          <w:bCs/>
          <w:i/>
          <w:iCs/>
          <w:sz w:val="20"/>
          <w:szCs w:val="20"/>
        </w:rPr>
        <w:t>:</w:t>
      </w:r>
      <w:proofErr w:type="spellStart"/>
      <w:r w:rsidRPr="00FE070E">
        <w:rPr>
          <w:rFonts w:ascii="Times New Roman" w:hAnsi="Times New Roman" w:cs="Times New Roman"/>
          <w:b/>
          <w:bCs/>
          <w:i/>
          <w:iCs/>
          <w:sz w:val="20"/>
          <w:szCs w:val="20"/>
          <w:lang w:val="en-US"/>
        </w:rPr>
        <w:t>IrinaMalevich</w:t>
      </w:r>
      <w:proofErr w:type="spellEnd"/>
      <w:r w:rsidRPr="00FE070E">
        <w:rPr>
          <w:rFonts w:ascii="Times New Roman" w:hAnsi="Times New Roman" w:cs="Times New Roman"/>
          <w:b/>
          <w:bCs/>
          <w:i/>
          <w:iCs/>
          <w:sz w:val="20"/>
          <w:szCs w:val="20"/>
        </w:rPr>
        <w:t>@</w:t>
      </w:r>
      <w:r w:rsidRPr="00FE070E">
        <w:rPr>
          <w:rFonts w:ascii="Times New Roman" w:hAnsi="Times New Roman" w:cs="Times New Roman"/>
          <w:b/>
          <w:bCs/>
          <w:i/>
          <w:iCs/>
          <w:sz w:val="20"/>
          <w:szCs w:val="20"/>
          <w:lang w:val="en-US"/>
        </w:rPr>
        <w:t>mail</w:t>
      </w:r>
      <w:r w:rsidRPr="00FE070E">
        <w:rPr>
          <w:rFonts w:ascii="Times New Roman" w:hAnsi="Times New Roman" w:cs="Times New Roman"/>
          <w:b/>
          <w:bCs/>
          <w:i/>
          <w:iCs/>
          <w:sz w:val="20"/>
          <w:szCs w:val="20"/>
        </w:rPr>
        <w:t>.</w:t>
      </w:r>
      <w:proofErr w:type="spellStart"/>
      <w:r w:rsidRPr="00FE070E">
        <w:rPr>
          <w:rFonts w:ascii="Times New Roman" w:hAnsi="Times New Roman" w:cs="Times New Roman"/>
          <w:b/>
          <w:bCs/>
          <w:i/>
          <w:iCs/>
          <w:sz w:val="20"/>
          <w:szCs w:val="20"/>
          <w:lang w:val="en-US"/>
        </w:rPr>
        <w:t>ru</w:t>
      </w:r>
      <w:proofErr w:type="spellEnd"/>
    </w:p>
    <w:p w:rsidR="00EC7459" w:rsidRPr="00FE070E" w:rsidRDefault="00EC7459" w:rsidP="00EC7459">
      <w:pPr>
        <w:spacing w:after="0" w:line="240" w:lineRule="auto"/>
        <w:ind w:left="360"/>
        <w:jc w:val="center"/>
        <w:rPr>
          <w:rFonts w:ascii="Times New Roman" w:hAnsi="Times New Roman" w:cs="Times New Roman"/>
          <w:b/>
          <w:bCs/>
          <w:sz w:val="20"/>
          <w:szCs w:val="20"/>
        </w:rPr>
      </w:pPr>
      <w:r w:rsidRPr="00FE070E">
        <w:rPr>
          <w:rFonts w:ascii="Times New Roman" w:hAnsi="Times New Roman" w:cs="Times New Roman"/>
          <w:b/>
          <w:bCs/>
          <w:sz w:val="20"/>
          <w:szCs w:val="20"/>
        </w:rPr>
        <w:t>ОГРН 1028900708363   ОКПО 48729845   ИНН/КПП  8905025359/890501001</w:t>
      </w: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Pr="00EC7459" w:rsidRDefault="00EC7459" w:rsidP="00604849">
      <w:pPr>
        <w:pStyle w:val="a3"/>
        <w:spacing w:before="0" w:beforeAutospacing="0" w:after="0" w:afterAutospacing="0"/>
        <w:ind w:firstLine="360"/>
        <w:jc w:val="both"/>
        <w:textAlignment w:val="baseline"/>
        <w:rPr>
          <w:b/>
          <w:sz w:val="32"/>
          <w:szCs w:val="32"/>
        </w:rPr>
      </w:pPr>
    </w:p>
    <w:p w:rsidR="00EC7459" w:rsidRDefault="00EC7459" w:rsidP="00EC7459">
      <w:pPr>
        <w:pStyle w:val="a3"/>
        <w:spacing w:before="0" w:beforeAutospacing="0" w:after="0" w:afterAutospacing="0"/>
        <w:ind w:firstLine="360"/>
        <w:jc w:val="center"/>
        <w:textAlignment w:val="baseline"/>
        <w:rPr>
          <w:b/>
          <w:snapToGrid w:val="0"/>
          <w:sz w:val="32"/>
          <w:szCs w:val="32"/>
        </w:rPr>
      </w:pPr>
      <w:r w:rsidRPr="00EC7459">
        <w:rPr>
          <w:b/>
          <w:sz w:val="32"/>
          <w:szCs w:val="32"/>
        </w:rPr>
        <w:t>И</w:t>
      </w:r>
      <w:r w:rsidRPr="00EC7459">
        <w:rPr>
          <w:b/>
          <w:snapToGrid w:val="0"/>
          <w:sz w:val="32"/>
          <w:szCs w:val="32"/>
        </w:rPr>
        <w:t xml:space="preserve">нтерактивный </w:t>
      </w:r>
      <w:proofErr w:type="spellStart"/>
      <w:r w:rsidRPr="00EC7459">
        <w:rPr>
          <w:b/>
          <w:snapToGrid w:val="0"/>
          <w:sz w:val="32"/>
          <w:szCs w:val="32"/>
        </w:rPr>
        <w:t>консалдинг</w:t>
      </w:r>
      <w:proofErr w:type="spellEnd"/>
    </w:p>
    <w:p w:rsidR="00EC7459" w:rsidRDefault="00EC7459" w:rsidP="00EC7459">
      <w:pPr>
        <w:pStyle w:val="a3"/>
        <w:spacing w:before="0" w:beforeAutospacing="0" w:after="0" w:afterAutospacing="0"/>
        <w:ind w:firstLine="360"/>
        <w:jc w:val="center"/>
        <w:textAlignment w:val="baseline"/>
        <w:rPr>
          <w:b/>
          <w:snapToGrid w:val="0"/>
          <w:sz w:val="32"/>
          <w:szCs w:val="32"/>
        </w:rPr>
      </w:pPr>
    </w:p>
    <w:p w:rsidR="00EC7459" w:rsidRDefault="00EC7459" w:rsidP="00EC7459">
      <w:pPr>
        <w:pStyle w:val="a3"/>
        <w:spacing w:before="0" w:beforeAutospacing="0" w:after="0" w:afterAutospacing="0"/>
        <w:ind w:firstLine="360"/>
        <w:jc w:val="center"/>
        <w:textAlignment w:val="baseline"/>
        <w:rPr>
          <w:b/>
          <w:snapToGrid w:val="0"/>
          <w:sz w:val="32"/>
          <w:szCs w:val="32"/>
        </w:rPr>
      </w:pPr>
      <w:r w:rsidRPr="00EC7459">
        <w:rPr>
          <w:b/>
          <w:snapToGrid w:val="0"/>
          <w:sz w:val="32"/>
          <w:szCs w:val="32"/>
        </w:rPr>
        <w:t>«Современные подходы к развитию связной речи</w:t>
      </w:r>
    </w:p>
    <w:p w:rsidR="00EC7459" w:rsidRDefault="00EC7459" w:rsidP="00EC7459">
      <w:pPr>
        <w:pStyle w:val="a3"/>
        <w:spacing w:before="0" w:beforeAutospacing="0" w:after="0" w:afterAutospacing="0"/>
        <w:ind w:firstLine="360"/>
        <w:jc w:val="center"/>
        <w:textAlignment w:val="baseline"/>
        <w:rPr>
          <w:b/>
          <w:snapToGrid w:val="0"/>
          <w:sz w:val="32"/>
          <w:szCs w:val="32"/>
        </w:rPr>
      </w:pPr>
      <w:r w:rsidRPr="00EC7459">
        <w:rPr>
          <w:b/>
          <w:snapToGrid w:val="0"/>
          <w:sz w:val="32"/>
          <w:szCs w:val="32"/>
        </w:rPr>
        <w:t xml:space="preserve"> </w:t>
      </w:r>
    </w:p>
    <w:p w:rsidR="00EC7459" w:rsidRPr="00EC7459" w:rsidRDefault="00EC7459" w:rsidP="00EC7459">
      <w:pPr>
        <w:pStyle w:val="a3"/>
        <w:spacing w:before="0" w:beforeAutospacing="0" w:after="0" w:afterAutospacing="0"/>
        <w:ind w:firstLine="360"/>
        <w:jc w:val="center"/>
        <w:textAlignment w:val="baseline"/>
        <w:rPr>
          <w:b/>
          <w:sz w:val="32"/>
          <w:szCs w:val="32"/>
        </w:rPr>
      </w:pPr>
      <w:r w:rsidRPr="00EC7459">
        <w:rPr>
          <w:b/>
          <w:snapToGrid w:val="0"/>
          <w:sz w:val="32"/>
          <w:szCs w:val="32"/>
        </w:rPr>
        <w:t xml:space="preserve">дошкольников в контексте ФГОС </w:t>
      </w:r>
      <w:proofErr w:type="gramStart"/>
      <w:r w:rsidRPr="00EC7459">
        <w:rPr>
          <w:b/>
          <w:snapToGrid w:val="0"/>
          <w:sz w:val="32"/>
          <w:szCs w:val="32"/>
        </w:rPr>
        <w:t>ДО</w:t>
      </w:r>
      <w:proofErr w:type="gramEnd"/>
      <w:r w:rsidRPr="00EC7459">
        <w:rPr>
          <w:b/>
          <w:snapToGrid w:val="0"/>
          <w:sz w:val="32"/>
          <w:szCs w:val="32"/>
        </w:rPr>
        <w:t>»</w:t>
      </w: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EC7459" w:rsidRDefault="00EC7459" w:rsidP="00EC7459">
      <w:pPr>
        <w:pStyle w:val="a3"/>
        <w:spacing w:before="0" w:beforeAutospacing="0" w:after="0" w:afterAutospacing="0"/>
        <w:ind w:firstLine="360"/>
        <w:jc w:val="right"/>
        <w:textAlignment w:val="baseline"/>
        <w:rPr>
          <w:b/>
        </w:rPr>
      </w:pPr>
      <w:r>
        <w:rPr>
          <w:b/>
        </w:rPr>
        <w:t>Подготовила воспитатель:</w:t>
      </w:r>
    </w:p>
    <w:p w:rsidR="00EC7459" w:rsidRDefault="00EC7459" w:rsidP="00EC7459">
      <w:pPr>
        <w:pStyle w:val="a3"/>
        <w:spacing w:before="0" w:beforeAutospacing="0" w:after="0" w:afterAutospacing="0"/>
        <w:ind w:firstLine="360"/>
        <w:jc w:val="right"/>
        <w:textAlignment w:val="baseline"/>
        <w:rPr>
          <w:b/>
        </w:rPr>
      </w:pPr>
      <w:r>
        <w:rPr>
          <w:b/>
        </w:rPr>
        <w:t>Гапонюк Е.Н.</w:t>
      </w:r>
    </w:p>
    <w:p w:rsidR="00EC7459" w:rsidRDefault="00EC7459" w:rsidP="00EC7459">
      <w:pPr>
        <w:pStyle w:val="a3"/>
        <w:spacing w:before="0" w:beforeAutospacing="0" w:after="0" w:afterAutospacing="0"/>
        <w:ind w:firstLine="360"/>
        <w:jc w:val="center"/>
        <w:textAlignment w:val="baseline"/>
        <w:rPr>
          <w:b/>
        </w:rPr>
      </w:pPr>
      <w:r>
        <w:rPr>
          <w:b/>
        </w:rPr>
        <w:t>г. Ноябрьск, 2020 г.</w:t>
      </w:r>
    </w:p>
    <w:p w:rsidR="00EC7459" w:rsidRDefault="00EC7459" w:rsidP="00EC7459">
      <w:pPr>
        <w:pStyle w:val="a3"/>
        <w:spacing w:before="0" w:beforeAutospacing="0" w:after="0" w:afterAutospacing="0"/>
        <w:ind w:firstLine="360"/>
        <w:jc w:val="center"/>
        <w:textAlignment w:val="baseline"/>
        <w:rPr>
          <w:b/>
        </w:rPr>
      </w:pPr>
    </w:p>
    <w:p w:rsidR="00EC7459" w:rsidRDefault="00EC7459" w:rsidP="00604849">
      <w:pPr>
        <w:pStyle w:val="a3"/>
        <w:spacing w:before="0" w:beforeAutospacing="0" w:after="0" w:afterAutospacing="0"/>
        <w:ind w:firstLine="360"/>
        <w:jc w:val="both"/>
        <w:textAlignment w:val="baseline"/>
        <w:rPr>
          <w:b/>
        </w:rPr>
      </w:pPr>
    </w:p>
    <w:p w:rsidR="00604849" w:rsidRPr="00B479D5" w:rsidRDefault="00604849" w:rsidP="00604849">
      <w:pPr>
        <w:pStyle w:val="a3"/>
        <w:spacing w:before="0" w:beforeAutospacing="0" w:after="0" w:afterAutospacing="0"/>
        <w:ind w:firstLine="360"/>
        <w:jc w:val="both"/>
        <w:textAlignment w:val="baseline"/>
      </w:pPr>
      <w:proofErr w:type="gramStart"/>
      <w:r w:rsidRPr="00B479D5">
        <w:lastRenderedPageBreak/>
        <w:t>Согласно Федеральному государственному образовательному стандарту дошкольного образования (ФГОС ДО): «речевое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w:t>
      </w:r>
      <w:proofErr w:type="gramEnd"/>
      <w:r w:rsidRPr="00B479D5">
        <w:t xml:space="preserve"> формирование звуковой аналитико-синтетической активности как предпосылки обучения грамоте» </w:t>
      </w:r>
    </w:p>
    <w:p w:rsidR="00604849" w:rsidRDefault="00604849" w:rsidP="00604849">
      <w:pPr>
        <w:pStyle w:val="a3"/>
        <w:spacing w:before="0" w:beforeAutospacing="0" w:after="0" w:afterAutospacing="0"/>
        <w:ind w:firstLine="360"/>
        <w:jc w:val="both"/>
        <w:textAlignment w:val="baseline"/>
      </w:pPr>
      <w:r w:rsidRPr="00B479D5">
        <w:t>Идеология ФГОС направлена на формирование принципиально нового взгляда на систему образования. В этих изменяющихся условиях педагогу дошкольного образования необходимо уметь ориентироваться в многообразии интегративных подходов к речевому развитию детей, в широком выборе современных технологий. Доказано, что чем активнее ребенок, чем больше он вовлечен в интересную для себя деятельность, тем лучше результат.</w:t>
      </w:r>
    </w:p>
    <w:p w:rsidR="00604849" w:rsidRPr="00B479D5" w:rsidRDefault="00604849" w:rsidP="00604849">
      <w:pPr>
        <w:pStyle w:val="a3"/>
        <w:spacing w:before="0" w:beforeAutospacing="0" w:after="0" w:afterAutospacing="0"/>
        <w:ind w:firstLine="360"/>
        <w:jc w:val="both"/>
        <w:textAlignment w:val="baseline"/>
        <w:rPr>
          <w:b/>
          <w:u w:val="single"/>
        </w:rPr>
      </w:pPr>
      <w:r w:rsidRPr="00B479D5">
        <w:t xml:space="preserve">Связная речь представляет собой развернутое, законченное, композиционно и грамматически оформленное, смысловое и эмоциональное высказывание, состоящее из ряда логически связанных предложений.   </w:t>
      </w:r>
      <w:bookmarkStart w:id="0" w:name="_GoBack"/>
      <w:bookmarkEnd w:id="0"/>
    </w:p>
    <w:p w:rsidR="00604849" w:rsidRDefault="00604849" w:rsidP="00604849">
      <w:pPr>
        <w:pStyle w:val="a3"/>
        <w:shd w:val="clear" w:color="auto" w:fill="FFFFFF"/>
        <w:spacing w:before="0" w:beforeAutospacing="0" w:after="0" w:afterAutospacing="0"/>
        <w:ind w:firstLine="225"/>
        <w:jc w:val="both"/>
      </w:pPr>
      <w:r w:rsidRPr="00B479D5">
        <w:t>Связная речь предполагает овладение словарным запасом языка, усвоение языковых законов и норм, т.е. овладение и применение, практическое умение пользоваться усвоенным языковым материалом, а именно умение полно, связно, последовательно и понятно окружающим передать, содержание готового текста или самостоятельно составить связный текст. Под связной речью понимается отрезок речи, обладающий значительной протяженностью и расчленяющийся на более или менее законченные (самостоятельные) части; смысловое развернутое высказывание, обеспечивающее общение и взаимопонимание. Связность, по мнению С.Л.Рубинштейна</w:t>
      </w:r>
      <w:proofErr w:type="gramStart"/>
      <w:r w:rsidRPr="00B479D5">
        <w:t xml:space="preserve">, -- </w:t>
      </w:r>
      <w:proofErr w:type="gramEnd"/>
      <w:r w:rsidRPr="00B479D5">
        <w:t xml:space="preserve">это «адекватность речевого оформления мысли говорящего или пишущего с точки зрения ее понятности для слушателя или читателя». </w:t>
      </w:r>
    </w:p>
    <w:p w:rsidR="00604849" w:rsidRPr="00B479D5" w:rsidRDefault="00604849" w:rsidP="00604849">
      <w:pPr>
        <w:pStyle w:val="a3"/>
        <w:shd w:val="clear" w:color="auto" w:fill="FFFFFF"/>
        <w:spacing w:before="0" w:beforeAutospacing="0" w:after="0" w:afterAutospacing="0"/>
        <w:ind w:firstLine="225"/>
        <w:jc w:val="both"/>
        <w:rPr>
          <w:rStyle w:val="apple-converted-space"/>
        </w:rPr>
      </w:pPr>
      <w:r>
        <w:t xml:space="preserve">      </w:t>
      </w:r>
      <w:r w:rsidRPr="00B479D5">
        <w:t>Связная речь характеризуется наличием</w:t>
      </w:r>
      <w:r w:rsidRPr="00B479D5">
        <w:rPr>
          <w:rStyle w:val="apple-converted-space"/>
        </w:rPr>
        <w:t> </w:t>
      </w:r>
      <w:r w:rsidRPr="00B479D5">
        <w:rPr>
          <w:i/>
          <w:iCs/>
        </w:rPr>
        <w:t>четырех основных групп связей:</w:t>
      </w:r>
      <w:r w:rsidRPr="00B479D5">
        <w:t xml:space="preserve">                                                   </w:t>
      </w:r>
      <w:r w:rsidRPr="00B479D5">
        <w:rPr>
          <w:i/>
          <w:iCs/>
        </w:rPr>
        <w:t>логические</w:t>
      </w:r>
      <w:r w:rsidRPr="00B479D5">
        <w:rPr>
          <w:rStyle w:val="apple-converted-space"/>
        </w:rPr>
        <w:t> </w:t>
      </w:r>
      <w:r>
        <w:t>-</w:t>
      </w:r>
      <w:r w:rsidRPr="00B479D5">
        <w:t xml:space="preserve"> отнесенность речи к объективному миру и мышлению;                                                                     </w:t>
      </w:r>
      <w:r w:rsidRPr="00B479D5">
        <w:rPr>
          <w:i/>
          <w:iCs/>
        </w:rPr>
        <w:t>функционально-стилевые</w:t>
      </w:r>
      <w:r w:rsidRPr="00B479D5">
        <w:rPr>
          <w:rStyle w:val="apple-converted-space"/>
        </w:rPr>
        <w:t> </w:t>
      </w:r>
      <w:r>
        <w:t>-</w:t>
      </w:r>
      <w:r w:rsidRPr="00B479D5">
        <w:t xml:space="preserve"> отнесенность речи к партнерам общения;                                                         </w:t>
      </w:r>
      <w:r w:rsidRPr="00B479D5">
        <w:rPr>
          <w:i/>
          <w:iCs/>
        </w:rPr>
        <w:t>психологические</w:t>
      </w:r>
      <w:r w:rsidRPr="00B479D5">
        <w:rPr>
          <w:rStyle w:val="apple-converted-space"/>
        </w:rPr>
        <w:t> </w:t>
      </w:r>
      <w:r>
        <w:t>-</w:t>
      </w:r>
      <w:r w:rsidRPr="00B479D5">
        <w:t xml:space="preserve"> отнесенность речи к сферам общения;                                                                      </w:t>
      </w:r>
      <w:r w:rsidRPr="00B479D5">
        <w:rPr>
          <w:i/>
          <w:iCs/>
        </w:rPr>
        <w:t>грамматические</w:t>
      </w:r>
      <w:r w:rsidRPr="00B479D5">
        <w:rPr>
          <w:rStyle w:val="apple-converted-space"/>
          <w:i/>
          <w:iCs/>
        </w:rPr>
        <w:t> </w:t>
      </w:r>
      <w:r>
        <w:t xml:space="preserve">- </w:t>
      </w:r>
      <w:r w:rsidRPr="00B479D5">
        <w:t>отнесенность речи к структуре языка</w:t>
      </w:r>
      <w:r>
        <w:t>.</w:t>
      </w:r>
    </w:p>
    <w:tbl>
      <w:tblPr>
        <w:tblW w:w="10115" w:type="dxa"/>
        <w:tblCellSpacing w:w="15" w:type="dxa"/>
        <w:tblBorders>
          <w:top w:val="single" w:sz="2" w:space="0" w:color="FFFFFF"/>
          <w:left w:val="single" w:sz="2" w:space="0" w:color="FFFFFF"/>
          <w:bottom w:val="single" w:sz="2" w:space="0" w:color="FFFFFF"/>
          <w:right w:val="single" w:sz="2" w:space="0" w:color="FFFFFF"/>
        </w:tblBorders>
        <w:shd w:val="clear" w:color="auto" w:fill="FFFFFF"/>
        <w:tblCellMar>
          <w:top w:w="15" w:type="dxa"/>
          <w:left w:w="15" w:type="dxa"/>
          <w:bottom w:w="15" w:type="dxa"/>
          <w:right w:w="15" w:type="dxa"/>
        </w:tblCellMar>
        <w:tblLook w:val="0000"/>
      </w:tblPr>
      <w:tblGrid>
        <w:gridCol w:w="10115"/>
      </w:tblGrid>
      <w:tr w:rsidR="00604849" w:rsidRPr="00B479D5" w:rsidTr="00C00A17">
        <w:trPr>
          <w:tblCellSpacing w:w="15" w:type="dxa"/>
        </w:trPr>
        <w:tc>
          <w:tcPr>
            <w:tcW w:w="10055" w:type="dxa"/>
            <w:shd w:val="clear" w:color="auto" w:fill="FFFFFF"/>
          </w:tcPr>
          <w:p w:rsidR="00604849" w:rsidRDefault="00604849" w:rsidP="00C00A1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B479D5">
              <w:rPr>
                <w:rFonts w:ascii="Times New Roman" w:eastAsia="Times New Roman" w:hAnsi="Times New Roman"/>
                <w:sz w:val="24"/>
                <w:szCs w:val="24"/>
              </w:rPr>
              <w:t>В дошкольном возрасте ребенок овладевает, прежде всего, диалогической речью, которая имеет свои особенности, проявляющиеся в использовании языковых средств, допустимых в разговорной речи, но неприемлемых в построении монолога, который строится по законам литературного языка. Диалогическая речь является основной формой общения детей дошкольного возраста. Важно учить ребенка вести диалог, развивать умение слушать и понимать обращенную к нему речь, вступать в разговор и поддерживать его, отвечать на вопросы и спрашивать самому, объяснять, пользоваться разнообразными языковыми средствами, вести себя с учетом ситуации общения.</w:t>
            </w:r>
          </w:p>
          <w:p w:rsidR="00604849" w:rsidRDefault="00604849" w:rsidP="00C00A17">
            <w:pPr>
              <w:spacing w:after="0" w:line="240" w:lineRule="auto"/>
              <w:jc w:val="both"/>
              <w:rPr>
                <w:rFonts w:ascii="Times New Roman" w:eastAsia="Times New Roman" w:hAnsi="Times New Roman"/>
                <w:sz w:val="24"/>
                <w:szCs w:val="24"/>
              </w:rPr>
            </w:pPr>
            <w:r>
              <w:rPr>
                <w:rFonts w:ascii="Times New Roman" w:eastAsia="Times New Roman" w:hAnsi="Times New Roman"/>
                <w:i/>
                <w:iCs/>
                <w:sz w:val="24"/>
                <w:szCs w:val="24"/>
              </w:rPr>
              <w:t xml:space="preserve">          </w:t>
            </w:r>
            <w:r w:rsidRPr="00B479D5">
              <w:rPr>
                <w:rFonts w:ascii="Times New Roman" w:eastAsia="Times New Roman" w:hAnsi="Times New Roman"/>
                <w:i/>
                <w:iCs/>
                <w:sz w:val="24"/>
                <w:szCs w:val="24"/>
              </w:rPr>
              <w:t>Монологическая речь </w:t>
            </w:r>
            <w:r w:rsidRPr="00B479D5">
              <w:rPr>
                <w:rFonts w:ascii="Times New Roman" w:eastAsia="Times New Roman" w:hAnsi="Times New Roman"/>
                <w:sz w:val="24"/>
                <w:szCs w:val="24"/>
              </w:rPr>
              <w:t xml:space="preserve">понимается как связная речь одного лица, коммуникативная цель которой - сообщение о каких-либо фактах действительности (А.Р. </w:t>
            </w:r>
            <w:proofErr w:type="spellStart"/>
            <w:r w:rsidRPr="00B479D5">
              <w:rPr>
                <w:rFonts w:ascii="Times New Roman" w:eastAsia="Times New Roman" w:hAnsi="Times New Roman"/>
                <w:sz w:val="24"/>
                <w:szCs w:val="24"/>
              </w:rPr>
              <w:t>Лурия</w:t>
            </w:r>
            <w:proofErr w:type="spellEnd"/>
            <w:r w:rsidRPr="00B479D5">
              <w:rPr>
                <w:rFonts w:ascii="Times New Roman" w:eastAsia="Times New Roman" w:hAnsi="Times New Roman"/>
                <w:sz w:val="24"/>
                <w:szCs w:val="24"/>
              </w:rPr>
              <w:t xml:space="preserve">, Л.И. Федоренко) Монологическая речь (высказывания одного человека, не перебиваемые достаточно долго репликами других людей) требует предварительной подготовки. Она значительно развёрнута и грамматически оформлена, чем диалогическая речь. Формирование умений и навыков монологической речи требует обязательного развития,  таких ее качеств, как связность и целостность, которые тесно связаны между собой и характеризуются коммуникативной направленностью, логикой изложения, структурой, а также определенной организацией языковых средств. </w:t>
            </w:r>
          </w:p>
          <w:p w:rsidR="00604849" w:rsidRPr="00B479D5" w:rsidRDefault="00604849" w:rsidP="00C00A1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B479D5">
              <w:rPr>
                <w:rFonts w:ascii="Times New Roman" w:eastAsia="Times New Roman" w:hAnsi="Times New Roman"/>
                <w:sz w:val="24"/>
                <w:szCs w:val="24"/>
              </w:rPr>
              <w:t xml:space="preserve">Развитие обеих форм связной речи (диалога и монолога) играет ведущую роль в процессе речевого развития ребенка и занимает центральное место в общей системе работы по развитию речи в детском саду. </w:t>
            </w:r>
          </w:p>
        </w:tc>
      </w:tr>
    </w:tbl>
    <w:p w:rsidR="00604849" w:rsidRPr="002A4BC8" w:rsidRDefault="00604849" w:rsidP="00604849">
      <w:pPr>
        <w:pStyle w:val="Standard"/>
        <w:spacing w:line="240" w:lineRule="auto"/>
        <w:ind w:firstLine="0"/>
        <w:rPr>
          <w:sz w:val="24"/>
          <w:szCs w:val="24"/>
        </w:rPr>
      </w:pPr>
      <w:r>
        <w:rPr>
          <w:sz w:val="24"/>
          <w:szCs w:val="24"/>
        </w:rPr>
        <w:lastRenderedPageBreak/>
        <w:t xml:space="preserve">         </w:t>
      </w:r>
      <w:proofErr w:type="gramStart"/>
      <w:r w:rsidRPr="00B479D5">
        <w:rPr>
          <w:sz w:val="24"/>
          <w:szCs w:val="24"/>
        </w:rPr>
        <w:t>Среди современных технологий и приемов  речевого разви</w:t>
      </w:r>
      <w:r>
        <w:rPr>
          <w:sz w:val="24"/>
          <w:szCs w:val="24"/>
        </w:rPr>
        <w:t xml:space="preserve">тия можно выделить следующие: </w:t>
      </w:r>
      <w:proofErr w:type="spellStart"/>
      <w:r>
        <w:rPr>
          <w:sz w:val="24"/>
          <w:szCs w:val="24"/>
        </w:rPr>
        <w:t>здоровьесберегающие</w:t>
      </w:r>
      <w:proofErr w:type="spellEnd"/>
      <w:r>
        <w:rPr>
          <w:sz w:val="24"/>
          <w:szCs w:val="24"/>
        </w:rPr>
        <w:t xml:space="preserve"> технологии,</w:t>
      </w:r>
      <w:r w:rsidRPr="00B479D5">
        <w:rPr>
          <w:sz w:val="24"/>
          <w:szCs w:val="24"/>
        </w:rPr>
        <w:t xml:space="preserve">  ТРИЗ</w:t>
      </w:r>
      <w:r w:rsidRPr="00B479D5">
        <w:rPr>
          <w:rStyle w:val="apple-converted-space"/>
          <w:sz w:val="24"/>
          <w:szCs w:val="24"/>
        </w:rPr>
        <w:t xml:space="preserve">, </w:t>
      </w:r>
      <w:r w:rsidRPr="00B479D5">
        <w:rPr>
          <w:sz w:val="24"/>
          <w:szCs w:val="24"/>
        </w:rPr>
        <w:t xml:space="preserve">Мнемотехника, ИКТ, </w:t>
      </w:r>
      <w:proofErr w:type="spellStart"/>
      <w:r w:rsidRPr="00B479D5">
        <w:rPr>
          <w:sz w:val="24"/>
          <w:szCs w:val="24"/>
        </w:rPr>
        <w:t>Синквейн</w:t>
      </w:r>
      <w:proofErr w:type="spellEnd"/>
      <w:r w:rsidRPr="00B479D5">
        <w:rPr>
          <w:sz w:val="24"/>
          <w:szCs w:val="24"/>
        </w:rPr>
        <w:t xml:space="preserve">, </w:t>
      </w:r>
      <w:r w:rsidRPr="00B479D5">
        <w:rPr>
          <w:rStyle w:val="apple-converted-space"/>
          <w:sz w:val="24"/>
          <w:szCs w:val="24"/>
        </w:rPr>
        <w:t> </w:t>
      </w:r>
      <w:r w:rsidRPr="00B479D5">
        <w:rPr>
          <w:sz w:val="24"/>
          <w:szCs w:val="24"/>
        </w:rPr>
        <w:t xml:space="preserve"> </w:t>
      </w:r>
      <w:proofErr w:type="spellStart"/>
      <w:r w:rsidRPr="00B479D5">
        <w:rPr>
          <w:sz w:val="24"/>
          <w:szCs w:val="24"/>
        </w:rPr>
        <w:t>Лэпбук</w:t>
      </w:r>
      <w:proofErr w:type="spellEnd"/>
      <w:r w:rsidRPr="00B479D5">
        <w:rPr>
          <w:sz w:val="24"/>
          <w:szCs w:val="24"/>
        </w:rPr>
        <w:t xml:space="preserve">,   </w:t>
      </w:r>
      <w:r w:rsidRPr="00B479D5">
        <w:rPr>
          <w:kern w:val="0"/>
          <w:sz w:val="24"/>
          <w:szCs w:val="24"/>
          <w:lang w:eastAsia="ru-RU"/>
        </w:rPr>
        <w:t>Микрофон,  Хоровод, Предвидение, Синтез мыслей, Карусель, Дискуссия, Мозговой штурм</w:t>
      </w:r>
      <w:r>
        <w:rPr>
          <w:kern w:val="0"/>
          <w:sz w:val="24"/>
          <w:szCs w:val="24"/>
          <w:lang w:eastAsia="ru-RU"/>
        </w:rPr>
        <w:t>,</w:t>
      </w:r>
      <w:r w:rsidRPr="00B479D5">
        <w:rPr>
          <w:kern w:val="0"/>
          <w:sz w:val="24"/>
          <w:szCs w:val="24"/>
          <w:lang w:eastAsia="ru-RU"/>
        </w:rPr>
        <w:t xml:space="preserve"> Аквариум</w:t>
      </w:r>
      <w:r>
        <w:rPr>
          <w:kern w:val="0"/>
          <w:sz w:val="24"/>
          <w:szCs w:val="24"/>
          <w:lang w:eastAsia="ru-RU"/>
        </w:rPr>
        <w:t>,</w:t>
      </w:r>
      <w:r w:rsidRPr="00B479D5">
        <w:rPr>
          <w:kern w:val="0"/>
          <w:sz w:val="24"/>
          <w:szCs w:val="24"/>
          <w:lang w:eastAsia="ru-RU"/>
        </w:rPr>
        <w:t xml:space="preserve"> Метод фокальных объектов, Дерево знаний </w:t>
      </w:r>
      <w:r>
        <w:rPr>
          <w:kern w:val="0"/>
          <w:sz w:val="24"/>
          <w:szCs w:val="24"/>
          <w:lang w:eastAsia="ru-RU"/>
        </w:rPr>
        <w:t>и др.</w:t>
      </w:r>
      <w:proofErr w:type="gramEnd"/>
    </w:p>
    <w:p w:rsidR="00604849" w:rsidRPr="00B479D5" w:rsidRDefault="00604849" w:rsidP="00604849">
      <w:pPr>
        <w:pStyle w:val="Standard"/>
        <w:spacing w:line="240" w:lineRule="auto"/>
        <w:ind w:firstLine="0"/>
        <w:rPr>
          <w:sz w:val="24"/>
          <w:szCs w:val="24"/>
        </w:rPr>
      </w:pPr>
      <w:r w:rsidRPr="00B479D5">
        <w:rPr>
          <w:sz w:val="24"/>
          <w:szCs w:val="24"/>
        </w:rPr>
        <w:br/>
      </w:r>
      <w:proofErr w:type="spellStart"/>
      <w:r w:rsidRPr="00B479D5">
        <w:rPr>
          <w:b/>
          <w:sz w:val="24"/>
          <w:szCs w:val="24"/>
        </w:rPr>
        <w:t>Здоровьесберегающие</w:t>
      </w:r>
      <w:proofErr w:type="spellEnd"/>
      <w:r w:rsidRPr="00B479D5">
        <w:rPr>
          <w:sz w:val="24"/>
          <w:szCs w:val="24"/>
        </w:rPr>
        <w:t xml:space="preserve"> технологии играют немаловажную роль в развитии связной речи детей старшего дошкольного возраста. К ним относится развитие речевого дыхания, которое играет большую роль в воспитании правильной и четкой речи. Для формирования правильного речевого дыхания детей существует большое количество дыхательных упражнений. Чтобы научить детей делать быстрый глубокий вдох, а затем плавный длительный выдох можно использовать такие игрушки как дудочка, свистулька, выдувать мыльные пузыри. Предлагать детям дуть на бумажные игрушки, одуванчик, легкое перышко, ватный шарик, снежинки для вырабатывания сильного и целенаправленного выдоха. Правильное речевое дыхание обеспечивает нормальное звукообразование, создает условия для поддержания громкости речи, четкого соблюдения пауз, сохранения плавности речи и интонационной выразительности.</w:t>
      </w:r>
    </w:p>
    <w:p w:rsidR="00604849" w:rsidRDefault="00604849" w:rsidP="00604849">
      <w:pPr>
        <w:pStyle w:val="Standard"/>
        <w:spacing w:line="240" w:lineRule="auto"/>
        <w:rPr>
          <w:sz w:val="24"/>
          <w:szCs w:val="24"/>
        </w:rPr>
      </w:pPr>
      <w:r w:rsidRPr="00B479D5">
        <w:rPr>
          <w:sz w:val="24"/>
          <w:szCs w:val="24"/>
        </w:rPr>
        <w:t xml:space="preserve">Основным рабочим механизмом </w:t>
      </w:r>
      <w:r w:rsidRPr="00B479D5">
        <w:rPr>
          <w:b/>
          <w:sz w:val="24"/>
          <w:szCs w:val="24"/>
        </w:rPr>
        <w:t>ТРИЗ</w:t>
      </w:r>
      <w:r w:rsidRPr="00B479D5">
        <w:rPr>
          <w:sz w:val="24"/>
          <w:szCs w:val="24"/>
        </w:rPr>
        <w:t xml:space="preserve"> служит алгоритм решения</w:t>
      </w:r>
      <w:r>
        <w:rPr>
          <w:sz w:val="24"/>
          <w:szCs w:val="24"/>
        </w:rPr>
        <w:t xml:space="preserve"> изобретательских задач.</w:t>
      </w:r>
      <w:r w:rsidRPr="00B479D5">
        <w:rPr>
          <w:sz w:val="24"/>
          <w:szCs w:val="24"/>
        </w:rPr>
        <w:t xml:space="preserve"> Овладев алгоритмом, решение любых задач идет планомерно, по четким логическим этапам</w:t>
      </w:r>
      <w:r>
        <w:rPr>
          <w:sz w:val="24"/>
          <w:szCs w:val="24"/>
        </w:rPr>
        <w:t>:</w:t>
      </w:r>
      <w:r>
        <w:rPr>
          <w:sz w:val="24"/>
          <w:szCs w:val="24"/>
        </w:rPr>
        <w:br/>
        <w:t xml:space="preserve">1.  </w:t>
      </w:r>
      <w:r w:rsidRPr="00B479D5">
        <w:rPr>
          <w:sz w:val="24"/>
          <w:szCs w:val="24"/>
        </w:rPr>
        <w:t>Сообщение необходимых знаний.</w:t>
      </w:r>
    </w:p>
    <w:p w:rsidR="00604849" w:rsidRDefault="00604849" w:rsidP="00604849">
      <w:pPr>
        <w:pStyle w:val="Standard"/>
        <w:numPr>
          <w:ilvl w:val="0"/>
          <w:numId w:val="3"/>
        </w:numPr>
        <w:spacing w:line="240" w:lineRule="auto"/>
        <w:rPr>
          <w:sz w:val="24"/>
          <w:szCs w:val="24"/>
        </w:rPr>
      </w:pPr>
      <w:r w:rsidRPr="00B479D5">
        <w:rPr>
          <w:sz w:val="24"/>
          <w:szCs w:val="24"/>
        </w:rPr>
        <w:t>Формирование умений на репродуктивном уровне:</w:t>
      </w:r>
    </w:p>
    <w:p w:rsidR="00604849" w:rsidRDefault="00604849" w:rsidP="00604849">
      <w:pPr>
        <w:pStyle w:val="Standard"/>
        <w:spacing w:line="240" w:lineRule="auto"/>
        <w:ind w:firstLine="0"/>
        <w:rPr>
          <w:sz w:val="24"/>
          <w:szCs w:val="24"/>
        </w:rPr>
      </w:pPr>
      <w:r w:rsidRPr="00B479D5">
        <w:rPr>
          <w:sz w:val="24"/>
          <w:szCs w:val="24"/>
        </w:rPr>
        <w:t>– демонстрация деятельности в целом и по элементам;</w:t>
      </w:r>
      <w:r w:rsidRPr="00B479D5">
        <w:rPr>
          <w:sz w:val="24"/>
          <w:szCs w:val="24"/>
        </w:rPr>
        <w:br/>
        <w:t>– организация отработки умений в упрощенных условиях;</w:t>
      </w:r>
      <w:r w:rsidRPr="00B479D5">
        <w:rPr>
          <w:sz w:val="24"/>
          <w:szCs w:val="24"/>
        </w:rPr>
        <w:br/>
        <w:t>– организация самостоятельной практики с непрерывной обратной связью ребенка с педагогом.</w:t>
      </w:r>
      <w:r w:rsidRPr="00B479D5">
        <w:rPr>
          <w:sz w:val="24"/>
          <w:szCs w:val="24"/>
        </w:rPr>
        <w:br/>
        <w:t>3. Переход к поисковой (продуктивной) фазе:</w:t>
      </w:r>
    </w:p>
    <w:p w:rsidR="00604849" w:rsidRPr="00B479D5" w:rsidRDefault="00604849" w:rsidP="00604849">
      <w:pPr>
        <w:pStyle w:val="Standard"/>
        <w:spacing w:line="240" w:lineRule="auto"/>
        <w:ind w:firstLine="0"/>
        <w:rPr>
          <w:noProof/>
          <w:sz w:val="24"/>
          <w:szCs w:val="24"/>
          <w:lang w:eastAsia="ru-RU"/>
        </w:rPr>
      </w:pPr>
      <w:r w:rsidRPr="00B479D5">
        <w:rPr>
          <w:sz w:val="24"/>
          <w:szCs w:val="24"/>
        </w:rPr>
        <w:t>– организация проблемных ситуаций – решение конкретных задач;</w:t>
      </w:r>
      <w:r w:rsidRPr="00B479D5">
        <w:rPr>
          <w:sz w:val="24"/>
          <w:szCs w:val="24"/>
        </w:rPr>
        <w:br/>
        <w:t xml:space="preserve">– обязательный анализ своей деятельности. </w:t>
      </w:r>
    </w:p>
    <w:p w:rsidR="00604849" w:rsidRPr="00B479D5" w:rsidRDefault="00604849" w:rsidP="00604849">
      <w:pPr>
        <w:spacing w:line="240" w:lineRule="auto"/>
        <w:jc w:val="both"/>
        <w:rPr>
          <w:rFonts w:ascii="Times New Roman" w:hAnsi="Times New Roman"/>
          <w:bCs/>
          <w:sz w:val="24"/>
          <w:szCs w:val="24"/>
          <w:shd w:val="clear" w:color="auto" w:fill="FFFFFF"/>
        </w:rPr>
      </w:pPr>
      <w:r>
        <w:rPr>
          <w:rFonts w:ascii="Times New Roman" w:eastAsia="Times New Roman" w:hAnsi="Times New Roman"/>
          <w:kern w:val="1"/>
          <w:sz w:val="24"/>
          <w:szCs w:val="24"/>
          <w:lang w:eastAsia="zh-CN"/>
        </w:rPr>
        <w:t xml:space="preserve">           </w:t>
      </w:r>
      <w:r w:rsidRPr="00B479D5">
        <w:rPr>
          <w:rFonts w:ascii="Times New Roman" w:hAnsi="Times New Roman"/>
          <w:bCs/>
          <w:sz w:val="24"/>
          <w:szCs w:val="24"/>
          <w:shd w:val="clear" w:color="auto" w:fill="FFFFFF"/>
        </w:rPr>
        <w:t xml:space="preserve">К методам и приёмам ТРИЗ относятся: * Метод фокальных объектов; * «тайна двойного» или выявление противоречивости в объекте; *решение сказочных задач и придумывание новых сказок; *метод «маленьких человечков» *метод «мозгового штурма» </w:t>
      </w:r>
    </w:p>
    <w:p w:rsidR="00604849" w:rsidRPr="002A4BC8" w:rsidRDefault="00604849" w:rsidP="00604849">
      <w:pPr>
        <w:shd w:val="clear" w:color="auto" w:fill="FFFFFF"/>
        <w:spacing w:line="240" w:lineRule="auto"/>
        <w:ind w:left="18"/>
        <w:jc w:val="both"/>
        <w:rPr>
          <w:rFonts w:ascii="Times New Roman" w:eastAsia="Times New Roman" w:hAnsi="Times New Roman"/>
          <w:bCs/>
          <w:sz w:val="24"/>
          <w:szCs w:val="24"/>
        </w:rPr>
      </w:pPr>
      <w:r w:rsidRPr="00B479D5">
        <w:rPr>
          <w:rFonts w:ascii="Times New Roman" w:eastAsia="Times New Roman" w:hAnsi="Times New Roman"/>
          <w:b/>
          <w:bCs/>
          <w:sz w:val="24"/>
          <w:szCs w:val="24"/>
        </w:rPr>
        <w:t xml:space="preserve"> «Метод фокальных объектов </w:t>
      </w:r>
      <w:r w:rsidRPr="00B479D5">
        <w:rPr>
          <w:rFonts w:ascii="Times New Roman" w:eastAsia="Times New Roman" w:hAnsi="Times New Roman"/>
          <w:bCs/>
          <w:sz w:val="24"/>
          <w:szCs w:val="24"/>
        </w:rPr>
        <w:t xml:space="preserve">ставит задачи придумать новое, видоизменить, улучшить привычный вид реального объекта, рассмотреть предмет с необычной стороны, составить рассказ, сказку о просматриваемом  объекте, используя найденные определения.      Термин «фокальный» означает, что объект находится в центре внимания, в фокусе. Например, берется слово «яблоко», произвольно выбирается другое любое слово. Выбрано слово « пингвин». К нему подбираются определения. Какой пингвин?  </w:t>
      </w:r>
      <w:proofErr w:type="gramStart"/>
      <w:r w:rsidRPr="00B479D5">
        <w:rPr>
          <w:rFonts w:ascii="Times New Roman" w:eastAsia="Times New Roman" w:hAnsi="Times New Roman"/>
          <w:bCs/>
          <w:sz w:val="24"/>
          <w:szCs w:val="24"/>
        </w:rPr>
        <w:t>Бегущий</w:t>
      </w:r>
      <w:proofErr w:type="gramEnd"/>
      <w:r w:rsidRPr="00B479D5">
        <w:rPr>
          <w:rFonts w:ascii="Times New Roman" w:eastAsia="Times New Roman" w:hAnsi="Times New Roman"/>
          <w:bCs/>
          <w:sz w:val="24"/>
          <w:szCs w:val="24"/>
        </w:rPr>
        <w:t>, летающий, прыгающий. Затем надо в понятие «яблоко» ввести те элементы, которые ему не свойственны. «Летающее яблоко»  - ему нужны крылья или надуть его. «Бегущее яблоко» - у него выросли ножки; прыгающее яблоко – все время</w:t>
      </w:r>
      <w:r>
        <w:rPr>
          <w:rFonts w:ascii="Times New Roman" w:eastAsia="Times New Roman" w:hAnsi="Times New Roman"/>
          <w:bCs/>
          <w:sz w:val="24"/>
          <w:szCs w:val="24"/>
        </w:rPr>
        <w:t xml:space="preserve"> прыгает как мячик. </w:t>
      </w:r>
      <w:r w:rsidRPr="00B479D5">
        <w:rPr>
          <w:rFonts w:ascii="Times New Roman" w:eastAsia="Times New Roman" w:hAnsi="Times New Roman"/>
          <w:bCs/>
          <w:sz w:val="24"/>
          <w:szCs w:val="24"/>
        </w:rPr>
        <w:t>Дети фантазируют и уже придумывают истории об этих яблоках. Важно направить фантазию в нужное русло, раскрывая свойства яблока и пингвина, как можно полнее.</w:t>
      </w:r>
    </w:p>
    <w:p w:rsidR="00604849" w:rsidRPr="00B479D5" w:rsidRDefault="00604849" w:rsidP="00604849">
      <w:pPr>
        <w:numPr>
          <w:ilvl w:val="0"/>
          <w:numId w:val="2"/>
        </w:numPr>
        <w:shd w:val="clear" w:color="auto" w:fill="FFFFFF"/>
        <w:spacing w:before="100" w:beforeAutospacing="1" w:after="100" w:afterAutospacing="1" w:line="240" w:lineRule="auto"/>
        <w:jc w:val="both"/>
        <w:rPr>
          <w:rFonts w:ascii="Times New Roman" w:hAnsi="Times New Roman"/>
          <w:sz w:val="24"/>
          <w:szCs w:val="24"/>
        </w:rPr>
      </w:pPr>
      <w:r w:rsidRPr="00B479D5">
        <w:rPr>
          <w:rFonts w:ascii="Times New Roman" w:hAnsi="Times New Roman"/>
          <w:sz w:val="24"/>
          <w:szCs w:val="24"/>
        </w:rPr>
        <w:t>У злого гнома есть волшебная палочка. С помощью этой палочки гном делает злые дела. Если отнять у гнома палочку, он умрет, но тогда умрет и тот, кто возьмет эту палочку в руки. Как быть?</w:t>
      </w:r>
    </w:p>
    <w:p w:rsidR="00604849" w:rsidRPr="002A4BC8" w:rsidRDefault="00604849" w:rsidP="00604849">
      <w:pPr>
        <w:numPr>
          <w:ilvl w:val="0"/>
          <w:numId w:val="2"/>
        </w:numPr>
        <w:shd w:val="clear" w:color="auto" w:fill="FFFFFF"/>
        <w:spacing w:before="100" w:beforeAutospacing="1" w:after="100" w:afterAutospacing="1" w:line="240" w:lineRule="auto"/>
        <w:jc w:val="both"/>
        <w:rPr>
          <w:rFonts w:ascii="Times New Roman" w:hAnsi="Times New Roman"/>
          <w:sz w:val="24"/>
          <w:szCs w:val="24"/>
        </w:rPr>
      </w:pPr>
      <w:r w:rsidRPr="00B479D5">
        <w:rPr>
          <w:rFonts w:ascii="Times New Roman" w:hAnsi="Times New Roman"/>
          <w:sz w:val="24"/>
          <w:szCs w:val="24"/>
        </w:rPr>
        <w:t>Метод фокальных объектов</w:t>
      </w:r>
    </w:p>
    <w:p w:rsidR="00604849" w:rsidRPr="00B479D5" w:rsidRDefault="00604849" w:rsidP="00604849">
      <w:pPr>
        <w:pStyle w:val="Standard"/>
        <w:spacing w:line="240" w:lineRule="auto"/>
        <w:ind w:firstLine="0"/>
        <w:rPr>
          <w:sz w:val="24"/>
          <w:szCs w:val="24"/>
        </w:rPr>
      </w:pPr>
      <w:proofErr w:type="spellStart"/>
      <w:r w:rsidRPr="00B479D5">
        <w:rPr>
          <w:b/>
          <w:sz w:val="24"/>
          <w:szCs w:val="24"/>
        </w:rPr>
        <w:t>Синквейн</w:t>
      </w:r>
      <w:proofErr w:type="spellEnd"/>
      <w:r w:rsidRPr="00B479D5">
        <w:rPr>
          <w:sz w:val="24"/>
          <w:szCs w:val="24"/>
        </w:rPr>
        <w:t xml:space="preserve"> происходит от французского слова — «пять». Это методический прием, который представляет собой составление нерифмованного стихотворения, состоящего из 5 строк. </w:t>
      </w:r>
    </w:p>
    <w:p w:rsidR="00604849" w:rsidRPr="00B479D5" w:rsidRDefault="00604849" w:rsidP="00604849">
      <w:pPr>
        <w:pStyle w:val="Standard"/>
        <w:spacing w:line="240" w:lineRule="auto"/>
        <w:rPr>
          <w:sz w:val="24"/>
          <w:szCs w:val="24"/>
        </w:rPr>
      </w:pPr>
      <w:r w:rsidRPr="00B479D5">
        <w:rPr>
          <w:sz w:val="24"/>
          <w:szCs w:val="24"/>
        </w:rPr>
        <w:lastRenderedPageBreak/>
        <w:t xml:space="preserve">Первая строка — тема </w:t>
      </w:r>
      <w:proofErr w:type="spellStart"/>
      <w:r w:rsidRPr="00B479D5">
        <w:rPr>
          <w:sz w:val="24"/>
          <w:szCs w:val="24"/>
        </w:rPr>
        <w:t>синквейна</w:t>
      </w:r>
      <w:proofErr w:type="spellEnd"/>
      <w:r w:rsidRPr="00B479D5">
        <w:rPr>
          <w:sz w:val="24"/>
          <w:szCs w:val="24"/>
        </w:rPr>
        <w:t xml:space="preserve">, заключает в себе одно слово (обычно существительное или местоимение), которое обозначает явление или предмет, о котором пойдет речь. </w:t>
      </w:r>
    </w:p>
    <w:p w:rsidR="00604849" w:rsidRPr="00B479D5" w:rsidRDefault="00604849" w:rsidP="00604849">
      <w:pPr>
        <w:pStyle w:val="Standard"/>
        <w:spacing w:line="240" w:lineRule="auto"/>
        <w:rPr>
          <w:sz w:val="24"/>
          <w:szCs w:val="24"/>
        </w:rPr>
      </w:pPr>
      <w:r w:rsidRPr="00B479D5">
        <w:rPr>
          <w:sz w:val="24"/>
          <w:szCs w:val="24"/>
        </w:rPr>
        <w:t xml:space="preserve">Вторая строка  состоит и </w:t>
      </w:r>
      <w:proofErr w:type="spellStart"/>
      <w:r w:rsidRPr="00B479D5">
        <w:rPr>
          <w:sz w:val="24"/>
          <w:szCs w:val="24"/>
        </w:rPr>
        <w:t>з</w:t>
      </w:r>
      <w:proofErr w:type="spellEnd"/>
      <w:r w:rsidRPr="00B479D5">
        <w:rPr>
          <w:sz w:val="24"/>
          <w:szCs w:val="24"/>
        </w:rPr>
        <w:t xml:space="preserve"> двух слов, раскрывающих основную тему, описывающих ее.  Это должны быть прилагательные.  Допускается использование причастий.  </w:t>
      </w:r>
    </w:p>
    <w:p w:rsidR="00604849" w:rsidRPr="00B479D5" w:rsidRDefault="00604849" w:rsidP="00604849">
      <w:pPr>
        <w:pStyle w:val="Standard"/>
        <w:spacing w:line="240" w:lineRule="auto"/>
        <w:rPr>
          <w:sz w:val="24"/>
          <w:szCs w:val="24"/>
        </w:rPr>
      </w:pPr>
      <w:r w:rsidRPr="00B479D5">
        <w:rPr>
          <w:sz w:val="24"/>
          <w:szCs w:val="24"/>
        </w:rPr>
        <w:t xml:space="preserve"> В третьей  строке, посредством использования глаголов и деепричастий, описываются действия, относящиеся к слову, являющемуся темой </w:t>
      </w:r>
      <w:proofErr w:type="spellStart"/>
      <w:r w:rsidRPr="00B479D5">
        <w:rPr>
          <w:sz w:val="24"/>
          <w:szCs w:val="24"/>
        </w:rPr>
        <w:t>синквейна</w:t>
      </w:r>
      <w:proofErr w:type="spellEnd"/>
      <w:r w:rsidRPr="00B479D5">
        <w:rPr>
          <w:sz w:val="24"/>
          <w:szCs w:val="24"/>
        </w:rPr>
        <w:t xml:space="preserve">. В третьей строке три слова. </w:t>
      </w:r>
    </w:p>
    <w:p w:rsidR="00604849" w:rsidRPr="00B479D5" w:rsidRDefault="00604849" w:rsidP="00604849">
      <w:pPr>
        <w:pStyle w:val="Standard"/>
        <w:spacing w:line="240" w:lineRule="auto"/>
        <w:rPr>
          <w:sz w:val="24"/>
          <w:szCs w:val="24"/>
        </w:rPr>
      </w:pPr>
      <w:r w:rsidRPr="00B479D5">
        <w:rPr>
          <w:sz w:val="24"/>
          <w:szCs w:val="24"/>
        </w:rPr>
        <w:t xml:space="preserve">Четвертая строка – это уже не набор слов, целая фраза, при помощи которой составляющий </w:t>
      </w:r>
      <w:proofErr w:type="gramStart"/>
      <w:r w:rsidRPr="00B479D5">
        <w:rPr>
          <w:sz w:val="24"/>
          <w:szCs w:val="24"/>
        </w:rPr>
        <w:t>высказывает свое отношение</w:t>
      </w:r>
      <w:proofErr w:type="gramEnd"/>
      <w:r w:rsidRPr="00B479D5">
        <w:rPr>
          <w:sz w:val="24"/>
          <w:szCs w:val="24"/>
        </w:rPr>
        <w:t xml:space="preserve">  к теме. В данном случае это может быть как предложение. </w:t>
      </w:r>
    </w:p>
    <w:p w:rsidR="00604849" w:rsidRDefault="00604849" w:rsidP="00604849">
      <w:pPr>
        <w:pStyle w:val="Standard"/>
        <w:spacing w:line="240" w:lineRule="auto"/>
        <w:rPr>
          <w:rStyle w:val="apple-converted-space"/>
          <w:sz w:val="24"/>
          <w:szCs w:val="24"/>
        </w:rPr>
      </w:pPr>
      <w:r w:rsidRPr="00B479D5">
        <w:rPr>
          <w:sz w:val="24"/>
          <w:szCs w:val="24"/>
        </w:rPr>
        <w:t xml:space="preserve">Пятая строка — одно слово, которое представляет собой некий итог, резюме. Чаще всего это просто синоним к теме стихотворения Чёткое соблюдение правил написания </w:t>
      </w:r>
      <w:proofErr w:type="spellStart"/>
      <w:r w:rsidRPr="00B479D5">
        <w:rPr>
          <w:sz w:val="24"/>
          <w:szCs w:val="24"/>
        </w:rPr>
        <w:t>синквейна</w:t>
      </w:r>
      <w:proofErr w:type="spellEnd"/>
      <w:r w:rsidRPr="00B479D5">
        <w:rPr>
          <w:sz w:val="24"/>
          <w:szCs w:val="24"/>
        </w:rPr>
        <w:t xml:space="preserve"> не обязательно. Так, для улучшения текста в некоторых строках можно увеличить количество слов, возможно использование и других частей речи.</w:t>
      </w:r>
      <w:r w:rsidRPr="00B479D5">
        <w:rPr>
          <w:rStyle w:val="apple-converted-space"/>
          <w:sz w:val="24"/>
          <w:szCs w:val="24"/>
        </w:rPr>
        <w:t> </w:t>
      </w:r>
    </w:p>
    <w:p w:rsidR="00604849" w:rsidRPr="00B479D5" w:rsidRDefault="00604849" w:rsidP="00604849">
      <w:pPr>
        <w:pStyle w:val="Standard"/>
        <w:spacing w:line="240" w:lineRule="auto"/>
        <w:rPr>
          <w:rStyle w:val="apple-converted-space"/>
          <w:sz w:val="24"/>
          <w:szCs w:val="24"/>
        </w:rPr>
      </w:pPr>
      <w:r w:rsidRPr="00B479D5">
        <w:rPr>
          <w:sz w:val="24"/>
          <w:szCs w:val="24"/>
        </w:rPr>
        <w:t xml:space="preserve">При составлении дидактического </w:t>
      </w:r>
      <w:proofErr w:type="spellStart"/>
      <w:r w:rsidRPr="00B479D5">
        <w:rPr>
          <w:sz w:val="24"/>
          <w:szCs w:val="24"/>
        </w:rPr>
        <w:t>синквейна</w:t>
      </w:r>
      <w:proofErr w:type="spellEnd"/>
      <w:r w:rsidRPr="00B479D5">
        <w:rPr>
          <w:sz w:val="24"/>
          <w:szCs w:val="24"/>
        </w:rPr>
        <w:t>, детям необходимо из всего своего словарного запаса найти необходимые слова-признаки, слова-действия, составить распространенное предложение с этими словами, подобрать слово, которое ассоциативно связано с этим понятием.</w:t>
      </w:r>
      <w:r w:rsidRPr="00B479D5">
        <w:rPr>
          <w:rStyle w:val="apple-converted-space"/>
          <w:sz w:val="24"/>
          <w:szCs w:val="24"/>
        </w:rPr>
        <w:t> </w:t>
      </w:r>
    </w:p>
    <w:p w:rsidR="00604849" w:rsidRPr="00B479D5" w:rsidRDefault="00604849" w:rsidP="00604849">
      <w:pPr>
        <w:pStyle w:val="Standard"/>
        <w:spacing w:line="240" w:lineRule="auto"/>
        <w:rPr>
          <w:rStyle w:val="apple-converted-space"/>
          <w:b/>
          <w:sz w:val="24"/>
          <w:szCs w:val="24"/>
          <w:u w:val="single"/>
        </w:rPr>
      </w:pPr>
      <w:r w:rsidRPr="00B479D5">
        <w:rPr>
          <w:rStyle w:val="apple-converted-space"/>
          <w:b/>
          <w:sz w:val="24"/>
          <w:szCs w:val="24"/>
          <w:u w:val="single"/>
        </w:rPr>
        <w:t xml:space="preserve">Модель </w:t>
      </w:r>
      <w:proofErr w:type="spellStart"/>
      <w:r w:rsidRPr="00B479D5">
        <w:rPr>
          <w:rStyle w:val="apple-converted-space"/>
          <w:b/>
          <w:sz w:val="24"/>
          <w:szCs w:val="24"/>
          <w:u w:val="single"/>
        </w:rPr>
        <w:t>синквейна</w:t>
      </w:r>
      <w:proofErr w:type="spellEnd"/>
      <w:r w:rsidRPr="00B479D5">
        <w:rPr>
          <w:rStyle w:val="apple-converted-space"/>
          <w:b/>
          <w:sz w:val="24"/>
          <w:szCs w:val="24"/>
          <w:u w:val="single"/>
        </w:rPr>
        <w:t xml:space="preserve"> для дошкольников</w:t>
      </w:r>
    </w:p>
    <w:p w:rsidR="00604849" w:rsidRPr="00B479D5" w:rsidRDefault="00604849" w:rsidP="00604849">
      <w:pPr>
        <w:pStyle w:val="a3"/>
        <w:shd w:val="clear" w:color="auto" w:fill="FFFFFF"/>
        <w:spacing w:before="0" w:beforeAutospacing="0" w:after="122" w:afterAutospacing="0"/>
        <w:jc w:val="both"/>
      </w:pPr>
      <w:r w:rsidRPr="00B479D5">
        <w:rPr>
          <w:rStyle w:val="a4"/>
        </w:rPr>
        <w:t xml:space="preserve">Модель </w:t>
      </w:r>
      <w:proofErr w:type="spellStart"/>
      <w:r w:rsidRPr="00B479D5">
        <w:rPr>
          <w:rStyle w:val="a4"/>
        </w:rPr>
        <w:t>синквейна</w:t>
      </w:r>
      <w:proofErr w:type="spellEnd"/>
    </w:p>
    <w:p w:rsidR="00604849" w:rsidRPr="00B479D5" w:rsidRDefault="00604849" w:rsidP="00604849">
      <w:pPr>
        <w:numPr>
          <w:ilvl w:val="0"/>
          <w:numId w:val="1"/>
        </w:numPr>
        <w:shd w:val="clear" w:color="auto" w:fill="FFFFFF"/>
        <w:spacing w:before="100" w:beforeAutospacing="1" w:after="100" w:afterAutospacing="1" w:line="240" w:lineRule="auto"/>
        <w:jc w:val="both"/>
        <w:rPr>
          <w:rFonts w:ascii="Times New Roman" w:hAnsi="Times New Roman"/>
          <w:sz w:val="24"/>
          <w:szCs w:val="24"/>
        </w:rPr>
      </w:pPr>
      <w:r w:rsidRPr="00B479D5">
        <w:rPr>
          <w:rFonts w:ascii="Times New Roman" w:hAnsi="Times New Roman"/>
          <w:sz w:val="24"/>
          <w:szCs w:val="24"/>
        </w:rPr>
        <w:t>Предмет (тема) – одно слово-существительное.</w:t>
      </w:r>
    </w:p>
    <w:p w:rsidR="00604849" w:rsidRPr="00B479D5" w:rsidRDefault="00604849" w:rsidP="00604849">
      <w:pPr>
        <w:numPr>
          <w:ilvl w:val="0"/>
          <w:numId w:val="1"/>
        </w:numPr>
        <w:shd w:val="clear" w:color="auto" w:fill="FFFFFF"/>
        <w:spacing w:before="100" w:beforeAutospacing="1" w:after="100" w:afterAutospacing="1" w:line="240" w:lineRule="auto"/>
        <w:jc w:val="both"/>
        <w:rPr>
          <w:rFonts w:ascii="Times New Roman" w:hAnsi="Times New Roman"/>
          <w:sz w:val="24"/>
          <w:szCs w:val="24"/>
        </w:rPr>
      </w:pPr>
      <w:r w:rsidRPr="00B479D5">
        <w:rPr>
          <w:rFonts w:ascii="Times New Roman" w:hAnsi="Times New Roman"/>
          <w:sz w:val="24"/>
          <w:szCs w:val="24"/>
        </w:rPr>
        <w:t>Два прилагательных по теме.</w:t>
      </w:r>
    </w:p>
    <w:p w:rsidR="00604849" w:rsidRPr="00B479D5" w:rsidRDefault="00604849" w:rsidP="00604849">
      <w:pPr>
        <w:numPr>
          <w:ilvl w:val="0"/>
          <w:numId w:val="1"/>
        </w:numPr>
        <w:shd w:val="clear" w:color="auto" w:fill="FFFFFF"/>
        <w:spacing w:before="100" w:beforeAutospacing="1" w:after="100" w:afterAutospacing="1" w:line="240" w:lineRule="auto"/>
        <w:jc w:val="both"/>
        <w:rPr>
          <w:rFonts w:ascii="Times New Roman" w:hAnsi="Times New Roman"/>
          <w:sz w:val="24"/>
          <w:szCs w:val="24"/>
        </w:rPr>
      </w:pPr>
      <w:r w:rsidRPr="00B479D5">
        <w:rPr>
          <w:rFonts w:ascii="Times New Roman" w:hAnsi="Times New Roman"/>
          <w:sz w:val="24"/>
          <w:szCs w:val="24"/>
        </w:rPr>
        <w:t>Три глагола по теме.</w:t>
      </w:r>
    </w:p>
    <w:p w:rsidR="00604849" w:rsidRPr="00B479D5" w:rsidRDefault="00604849" w:rsidP="00604849">
      <w:pPr>
        <w:numPr>
          <w:ilvl w:val="0"/>
          <w:numId w:val="1"/>
        </w:numPr>
        <w:shd w:val="clear" w:color="auto" w:fill="FFFFFF"/>
        <w:spacing w:before="100" w:beforeAutospacing="1" w:after="100" w:afterAutospacing="1" w:line="240" w:lineRule="auto"/>
        <w:jc w:val="both"/>
        <w:rPr>
          <w:rFonts w:ascii="Times New Roman" w:hAnsi="Times New Roman"/>
          <w:sz w:val="24"/>
          <w:szCs w:val="24"/>
        </w:rPr>
      </w:pPr>
      <w:r w:rsidRPr="00B479D5">
        <w:rPr>
          <w:rFonts w:ascii="Times New Roman" w:hAnsi="Times New Roman"/>
          <w:sz w:val="24"/>
          <w:szCs w:val="24"/>
        </w:rPr>
        <w:t>Предложение по теме.</w:t>
      </w:r>
    </w:p>
    <w:p w:rsidR="00604849" w:rsidRPr="00B479D5" w:rsidRDefault="00604849" w:rsidP="00604849">
      <w:pPr>
        <w:numPr>
          <w:ilvl w:val="0"/>
          <w:numId w:val="1"/>
        </w:numPr>
        <w:shd w:val="clear" w:color="auto" w:fill="FFFFFF"/>
        <w:spacing w:before="100" w:beforeAutospacing="1" w:after="100" w:afterAutospacing="1" w:line="240" w:lineRule="auto"/>
        <w:jc w:val="both"/>
        <w:rPr>
          <w:rFonts w:ascii="Times New Roman" w:hAnsi="Times New Roman"/>
          <w:sz w:val="24"/>
          <w:szCs w:val="24"/>
        </w:rPr>
      </w:pPr>
      <w:r w:rsidRPr="00B479D5">
        <w:rPr>
          <w:rFonts w:ascii="Times New Roman" w:hAnsi="Times New Roman"/>
          <w:sz w:val="24"/>
          <w:szCs w:val="24"/>
        </w:rPr>
        <w:t>Ассоциация по теме: одно слово-предмет.</w:t>
      </w:r>
    </w:p>
    <w:p w:rsidR="00604849" w:rsidRPr="00B479D5" w:rsidRDefault="00604849" w:rsidP="00604849">
      <w:pPr>
        <w:pStyle w:val="a3"/>
        <w:shd w:val="clear" w:color="auto" w:fill="FFFFFF"/>
        <w:spacing w:before="0" w:beforeAutospacing="0" w:after="0" w:afterAutospacing="0"/>
        <w:jc w:val="both"/>
      </w:pPr>
      <w:r w:rsidRPr="00B479D5">
        <w:t xml:space="preserve">Пример </w:t>
      </w:r>
      <w:proofErr w:type="spellStart"/>
      <w:r w:rsidRPr="00B479D5">
        <w:t>синквейна</w:t>
      </w:r>
      <w:proofErr w:type="spellEnd"/>
      <w:r w:rsidRPr="00B479D5">
        <w:t>.</w:t>
      </w:r>
    </w:p>
    <w:p w:rsidR="00604849" w:rsidRDefault="00604849" w:rsidP="00604849">
      <w:pPr>
        <w:pStyle w:val="a3"/>
        <w:shd w:val="clear" w:color="auto" w:fill="FFFFFF"/>
        <w:spacing w:before="0" w:beforeAutospacing="0" w:after="0" w:afterAutospacing="0"/>
        <w:jc w:val="both"/>
      </w:pPr>
      <w:r w:rsidRPr="00B479D5">
        <w:t>1. Ежик</w:t>
      </w:r>
    </w:p>
    <w:p w:rsidR="00604849" w:rsidRDefault="00604849" w:rsidP="00604849">
      <w:pPr>
        <w:pStyle w:val="a3"/>
        <w:shd w:val="clear" w:color="auto" w:fill="FFFFFF"/>
        <w:spacing w:before="0" w:beforeAutospacing="0" w:after="0" w:afterAutospacing="0"/>
        <w:jc w:val="both"/>
      </w:pPr>
      <w:r w:rsidRPr="00B479D5">
        <w:t xml:space="preserve">2. </w:t>
      </w:r>
      <w:proofErr w:type="spellStart"/>
      <w:proofErr w:type="gramStart"/>
      <w:r w:rsidRPr="00B479D5">
        <w:t>C</w:t>
      </w:r>
      <w:proofErr w:type="gramEnd"/>
      <w:r w:rsidRPr="00B479D5">
        <w:t>ерый</w:t>
      </w:r>
      <w:proofErr w:type="spellEnd"/>
      <w:r w:rsidRPr="00B479D5">
        <w:t>, колючий</w:t>
      </w:r>
    </w:p>
    <w:p w:rsidR="00604849" w:rsidRDefault="00604849" w:rsidP="00604849">
      <w:pPr>
        <w:pStyle w:val="a3"/>
        <w:shd w:val="clear" w:color="auto" w:fill="FFFFFF"/>
        <w:spacing w:before="0" w:beforeAutospacing="0" w:after="0" w:afterAutospacing="0"/>
        <w:jc w:val="both"/>
      </w:pPr>
      <w:r w:rsidRPr="00B479D5">
        <w:t>3. Фыркает, спит, сворачива</w:t>
      </w:r>
      <w:r>
        <w:t xml:space="preserve">ется. </w:t>
      </w:r>
    </w:p>
    <w:p w:rsidR="00604849" w:rsidRPr="00B479D5" w:rsidRDefault="00604849" w:rsidP="00604849">
      <w:pPr>
        <w:pStyle w:val="a3"/>
        <w:shd w:val="clear" w:color="auto" w:fill="FFFFFF"/>
        <w:spacing w:before="0" w:beforeAutospacing="0" w:after="0" w:afterAutospacing="0"/>
        <w:jc w:val="both"/>
        <w:rPr>
          <w:rStyle w:val="apple-converted-space"/>
        </w:rPr>
      </w:pPr>
      <w:r>
        <w:t xml:space="preserve">4. Мне нравится </w:t>
      </w:r>
      <w:r w:rsidRPr="00B479D5">
        <w:t xml:space="preserve">аленький ежик.                                                                                                                                                                                          </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proofErr w:type="spellStart"/>
      <w:r w:rsidRPr="00B479D5">
        <w:rPr>
          <w:rFonts w:ascii="Times New Roman" w:eastAsia="Times New Roman" w:hAnsi="Times New Roman"/>
          <w:b/>
          <w:bCs/>
          <w:sz w:val="24"/>
          <w:szCs w:val="24"/>
        </w:rPr>
        <w:t>Брейнсторминг</w:t>
      </w:r>
      <w:proofErr w:type="spellEnd"/>
      <w:r w:rsidRPr="00B479D5">
        <w:rPr>
          <w:rFonts w:ascii="Times New Roman" w:eastAsia="Times New Roman" w:hAnsi="Times New Roman"/>
          <w:b/>
          <w:bCs/>
          <w:sz w:val="24"/>
          <w:szCs w:val="24"/>
        </w:rPr>
        <w:t xml:space="preserve"> или «</w:t>
      </w:r>
      <w:r w:rsidRPr="00B479D5">
        <w:rPr>
          <w:rFonts w:ascii="Times New Roman" w:eastAsia="Times New Roman" w:hAnsi="Times New Roman"/>
          <w:bCs/>
          <w:sz w:val="24"/>
          <w:szCs w:val="24"/>
        </w:rPr>
        <w:t>Мозговой штурм»</w:t>
      </w:r>
    </w:p>
    <w:p w:rsidR="00604849" w:rsidRDefault="00604849" w:rsidP="00604849">
      <w:pPr>
        <w:shd w:val="clear" w:color="auto" w:fill="FFFFFF"/>
        <w:spacing w:after="0" w:line="240" w:lineRule="auto"/>
        <w:jc w:val="both"/>
        <w:rPr>
          <w:rFonts w:ascii="Times New Roman" w:hAnsi="Times New Roman"/>
          <w:sz w:val="24"/>
          <w:szCs w:val="24"/>
        </w:rPr>
      </w:pPr>
      <w:r w:rsidRPr="00B479D5">
        <w:rPr>
          <w:rFonts w:ascii="Times New Roman" w:eastAsia="Times New Roman" w:hAnsi="Times New Roman"/>
          <w:sz w:val="24"/>
          <w:szCs w:val="24"/>
        </w:rPr>
        <w:t>   «Мозговая атака (мозговой штурм)» - один из методов, который способствует развитию творчества и ребенка, и взрослого. Этот метод удобно использовать при обсуждении сложных проблем или вопросов.</w:t>
      </w:r>
      <w:r>
        <w:rPr>
          <w:rFonts w:ascii="Times New Roman" w:eastAsia="Times New Roman" w:hAnsi="Times New Roman"/>
          <w:sz w:val="24"/>
          <w:szCs w:val="24"/>
        </w:rPr>
        <w:t xml:space="preserve"> </w:t>
      </w:r>
      <w:r w:rsidRPr="00B479D5">
        <w:rPr>
          <w:rFonts w:ascii="Times New Roman" w:eastAsia="Times New Roman" w:hAnsi="Times New Roman"/>
          <w:sz w:val="24"/>
          <w:szCs w:val="24"/>
        </w:rPr>
        <w:t xml:space="preserve">Дается время для индивидуального размышления над проблемой, а через некоторое время собирается дополнительная </w:t>
      </w:r>
      <w:proofErr w:type="gramStart"/>
      <w:r w:rsidRPr="00B479D5">
        <w:rPr>
          <w:rFonts w:ascii="Times New Roman" w:eastAsia="Times New Roman" w:hAnsi="Times New Roman"/>
          <w:sz w:val="24"/>
          <w:szCs w:val="24"/>
        </w:rPr>
        <w:t>информация по поводу принятия</w:t>
      </w:r>
      <w:proofErr w:type="gramEnd"/>
      <w:r w:rsidRPr="00B479D5">
        <w:rPr>
          <w:rFonts w:ascii="Times New Roman" w:eastAsia="Times New Roman" w:hAnsi="Times New Roman"/>
          <w:sz w:val="24"/>
          <w:szCs w:val="24"/>
        </w:rPr>
        <w:t xml:space="preserve"> решения.</w:t>
      </w:r>
      <w:r>
        <w:rPr>
          <w:rFonts w:ascii="Times New Roman" w:eastAsia="Times New Roman" w:hAnsi="Times New Roman"/>
          <w:sz w:val="24"/>
          <w:szCs w:val="24"/>
        </w:rPr>
        <w:t xml:space="preserve"> </w:t>
      </w:r>
      <w:r w:rsidRPr="00B479D5">
        <w:rPr>
          <w:rFonts w:ascii="Times New Roman" w:eastAsia="Times New Roman" w:hAnsi="Times New Roman"/>
          <w:sz w:val="24"/>
          <w:szCs w:val="24"/>
        </w:rPr>
        <w:t>Дети - участники «мозговой атаки» должны выразить все возможные (и невозможные с позиции логики) варианты решения проблемы, которые нужно выслушать и принять единственное правильное решение.</w:t>
      </w:r>
      <w:r w:rsidRPr="00B479D5">
        <w:rPr>
          <w:rFonts w:ascii="Times New Roman" w:hAnsi="Times New Roman"/>
          <w:sz w:val="24"/>
          <w:szCs w:val="24"/>
        </w:rPr>
        <w:t xml:space="preserve"> </w:t>
      </w:r>
    </w:p>
    <w:p w:rsidR="00604849" w:rsidRDefault="00604849" w:rsidP="00604849">
      <w:pPr>
        <w:shd w:val="clear" w:color="auto" w:fill="FFFFFF"/>
        <w:spacing w:after="0" w:line="240" w:lineRule="auto"/>
        <w:jc w:val="both"/>
        <w:rPr>
          <w:rStyle w:val="apple-converted-space"/>
          <w:rFonts w:ascii="Times New Roman" w:eastAsia="Times New Roman" w:hAnsi="Times New Roman"/>
          <w:sz w:val="24"/>
          <w:szCs w:val="24"/>
        </w:rPr>
      </w:pPr>
      <w:r w:rsidRPr="00B479D5">
        <w:rPr>
          <w:rFonts w:ascii="Times New Roman" w:hAnsi="Times New Roman"/>
          <w:b/>
          <w:sz w:val="24"/>
          <w:szCs w:val="24"/>
          <w:u w:val="single"/>
        </w:rPr>
        <w:t xml:space="preserve">Метод наглядного моделирования. </w:t>
      </w:r>
      <w:r w:rsidRPr="00B479D5">
        <w:rPr>
          <w:rFonts w:ascii="Times New Roman" w:hAnsi="Times New Roman"/>
          <w:b/>
          <w:sz w:val="24"/>
          <w:szCs w:val="24"/>
        </w:rPr>
        <w:t xml:space="preserve"> Мнемотехника </w:t>
      </w:r>
      <w:r w:rsidRPr="00B479D5">
        <w:rPr>
          <w:rFonts w:ascii="Times New Roman" w:hAnsi="Times New Roman"/>
          <w:sz w:val="24"/>
          <w:szCs w:val="24"/>
        </w:rPr>
        <w:t>— система методов и приемов, обеспечивающих эффективное сохранение и воспроизведение информации.</w:t>
      </w:r>
      <w:r w:rsidRPr="00B479D5">
        <w:rPr>
          <w:rStyle w:val="apple-converted-space"/>
          <w:rFonts w:ascii="Times New Roman" w:hAnsi="Times New Roman"/>
          <w:sz w:val="24"/>
          <w:szCs w:val="24"/>
        </w:rPr>
        <w:t> </w:t>
      </w:r>
      <w:r w:rsidRPr="00B479D5">
        <w:rPr>
          <w:rFonts w:ascii="Times New Roman" w:hAnsi="Times New Roman"/>
          <w:sz w:val="24"/>
          <w:szCs w:val="24"/>
        </w:rPr>
        <w:br/>
        <w:t>В мнемотехнике информация, которая трудно запоминается, переводится в зрительные образы, которые легко запоминаются нашим мозгом, создается ассоциативная связь и в таком виде информация запоминается надолго.</w:t>
      </w:r>
      <w:r w:rsidRPr="00B479D5">
        <w:rPr>
          <w:rStyle w:val="apple-converted-space"/>
          <w:rFonts w:ascii="Times New Roman" w:hAnsi="Times New Roman"/>
          <w:sz w:val="24"/>
          <w:szCs w:val="24"/>
        </w:rPr>
        <w:t> </w:t>
      </w:r>
    </w:p>
    <w:p w:rsidR="00604849" w:rsidRDefault="00604849" w:rsidP="00604849">
      <w:pPr>
        <w:shd w:val="clear" w:color="auto" w:fill="FFFFFF"/>
        <w:spacing w:after="0" w:line="240" w:lineRule="auto"/>
        <w:jc w:val="both"/>
        <w:rPr>
          <w:rFonts w:ascii="Times New Roman" w:hAnsi="Times New Roman"/>
          <w:sz w:val="24"/>
          <w:szCs w:val="24"/>
        </w:rPr>
      </w:pPr>
      <w:r w:rsidRPr="00B479D5">
        <w:rPr>
          <w:rFonts w:ascii="Times New Roman" w:hAnsi="Times New Roman"/>
          <w:sz w:val="24"/>
          <w:szCs w:val="24"/>
        </w:rPr>
        <w:t>Д</w:t>
      </w:r>
      <w:r>
        <w:rPr>
          <w:rFonts w:ascii="Times New Roman" w:hAnsi="Times New Roman"/>
          <w:sz w:val="24"/>
          <w:szCs w:val="24"/>
        </w:rPr>
        <w:t>идактическим материалом служат:</w:t>
      </w:r>
    </w:p>
    <w:p w:rsidR="00604849" w:rsidRDefault="00604849" w:rsidP="00604849">
      <w:pPr>
        <w:shd w:val="clear" w:color="auto" w:fill="FFFFFF"/>
        <w:spacing w:after="0" w:line="240" w:lineRule="auto"/>
        <w:jc w:val="both"/>
        <w:rPr>
          <w:rStyle w:val="apple-converted-space"/>
          <w:rFonts w:ascii="Times New Roman" w:hAnsi="Times New Roman"/>
          <w:sz w:val="24"/>
          <w:szCs w:val="24"/>
        </w:rPr>
      </w:pPr>
      <w:r w:rsidRPr="00B479D5">
        <w:rPr>
          <w:rFonts w:ascii="Times New Roman" w:hAnsi="Times New Roman"/>
          <w:sz w:val="24"/>
          <w:szCs w:val="24"/>
        </w:rPr>
        <w:t xml:space="preserve">– </w:t>
      </w:r>
      <w:proofErr w:type="spellStart"/>
      <w:r w:rsidRPr="00B479D5">
        <w:rPr>
          <w:rFonts w:ascii="Times New Roman" w:hAnsi="Times New Roman"/>
          <w:sz w:val="24"/>
          <w:szCs w:val="24"/>
        </w:rPr>
        <w:t>Мнемоквадраты</w:t>
      </w:r>
      <w:proofErr w:type="spellEnd"/>
      <w:r w:rsidRPr="00B479D5">
        <w:rPr>
          <w:rFonts w:ascii="Times New Roman" w:hAnsi="Times New Roman"/>
          <w:sz w:val="24"/>
          <w:szCs w:val="24"/>
        </w:rPr>
        <w:t xml:space="preserve"> — изображения, которые обозначают </w:t>
      </w:r>
      <w:r>
        <w:rPr>
          <w:rFonts w:ascii="Times New Roman" w:hAnsi="Times New Roman"/>
          <w:sz w:val="24"/>
          <w:szCs w:val="24"/>
        </w:rPr>
        <w:t xml:space="preserve">одно слово, словосочетание, его характеристики или простое </w:t>
      </w:r>
      <w:proofErr w:type="spellStart"/>
      <w:r>
        <w:rPr>
          <w:rFonts w:ascii="Times New Roman" w:hAnsi="Times New Roman"/>
          <w:sz w:val="24"/>
          <w:szCs w:val="24"/>
        </w:rPr>
        <w:t>пре</w:t>
      </w:r>
      <w:r w:rsidRPr="00B479D5">
        <w:rPr>
          <w:rFonts w:ascii="Times New Roman" w:hAnsi="Times New Roman"/>
          <w:sz w:val="24"/>
          <w:szCs w:val="24"/>
        </w:rPr>
        <w:t>ложение</w:t>
      </w:r>
      <w:proofErr w:type="spellEnd"/>
      <w:r w:rsidRPr="00B479D5">
        <w:rPr>
          <w:rFonts w:ascii="Times New Roman" w:hAnsi="Times New Roman"/>
          <w:sz w:val="24"/>
          <w:szCs w:val="24"/>
        </w:rPr>
        <w:t>.</w:t>
      </w:r>
      <w:r w:rsidRPr="00B479D5">
        <w:rPr>
          <w:rStyle w:val="apple-converted-space"/>
          <w:rFonts w:ascii="Times New Roman" w:hAnsi="Times New Roman"/>
          <w:sz w:val="24"/>
          <w:szCs w:val="24"/>
        </w:rPr>
        <w:t> </w:t>
      </w:r>
    </w:p>
    <w:p w:rsidR="00604849" w:rsidRPr="00B519F1"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hAnsi="Times New Roman"/>
          <w:sz w:val="24"/>
          <w:szCs w:val="24"/>
        </w:rPr>
        <w:t xml:space="preserve">– </w:t>
      </w:r>
      <w:proofErr w:type="spellStart"/>
      <w:r w:rsidRPr="00B479D5">
        <w:rPr>
          <w:rFonts w:ascii="Times New Roman" w:hAnsi="Times New Roman"/>
          <w:sz w:val="24"/>
          <w:szCs w:val="24"/>
        </w:rPr>
        <w:t>Мнемодорожки</w:t>
      </w:r>
      <w:proofErr w:type="spellEnd"/>
      <w:r w:rsidRPr="00B479D5">
        <w:rPr>
          <w:rFonts w:ascii="Times New Roman" w:hAnsi="Times New Roman"/>
          <w:sz w:val="24"/>
          <w:szCs w:val="24"/>
        </w:rPr>
        <w:t xml:space="preserve"> — состоят из 3–4 символов, по которым можно составить небольшой рассказ в 2–3 предложения.</w:t>
      </w:r>
      <w:r w:rsidRPr="00B479D5">
        <w:rPr>
          <w:rStyle w:val="apple-converted-space"/>
          <w:rFonts w:ascii="Times New Roman" w:hAnsi="Times New Roman"/>
          <w:sz w:val="24"/>
          <w:szCs w:val="24"/>
        </w:rPr>
        <w:t> </w:t>
      </w:r>
    </w:p>
    <w:p w:rsidR="00604849" w:rsidRPr="002A4BC8" w:rsidRDefault="00604849" w:rsidP="00604849">
      <w:pPr>
        <w:shd w:val="clear" w:color="auto" w:fill="FFFFFF"/>
        <w:spacing w:after="0" w:line="240" w:lineRule="auto"/>
        <w:outlineLvl w:val="0"/>
        <w:rPr>
          <w:rStyle w:val="apple-converted-space"/>
          <w:rFonts w:ascii="Times New Roman" w:eastAsia="Times New Roman" w:hAnsi="Times New Roman"/>
          <w:sz w:val="24"/>
          <w:szCs w:val="24"/>
        </w:rPr>
      </w:pPr>
      <w:r w:rsidRPr="00B479D5">
        <w:rPr>
          <w:rFonts w:ascii="Times New Roman" w:hAnsi="Times New Roman"/>
          <w:sz w:val="24"/>
          <w:szCs w:val="24"/>
        </w:rPr>
        <w:lastRenderedPageBreak/>
        <w:t xml:space="preserve">– </w:t>
      </w:r>
      <w:proofErr w:type="spellStart"/>
      <w:r w:rsidRPr="00B479D5">
        <w:rPr>
          <w:rFonts w:ascii="Times New Roman" w:hAnsi="Times New Roman"/>
          <w:sz w:val="24"/>
          <w:szCs w:val="24"/>
        </w:rPr>
        <w:t>Мнемотаблицы</w:t>
      </w:r>
      <w:proofErr w:type="spellEnd"/>
      <w:r w:rsidRPr="00B479D5">
        <w:rPr>
          <w:rFonts w:ascii="Times New Roman" w:hAnsi="Times New Roman"/>
          <w:sz w:val="24"/>
          <w:szCs w:val="24"/>
        </w:rPr>
        <w:t xml:space="preserve">— </w:t>
      </w:r>
      <w:proofErr w:type="gramStart"/>
      <w:r w:rsidRPr="00B479D5">
        <w:rPr>
          <w:rFonts w:ascii="Times New Roman" w:hAnsi="Times New Roman"/>
          <w:sz w:val="24"/>
          <w:szCs w:val="24"/>
        </w:rPr>
        <w:t>пр</w:t>
      </w:r>
      <w:proofErr w:type="gramEnd"/>
      <w:r w:rsidRPr="00B479D5">
        <w:rPr>
          <w:rFonts w:ascii="Times New Roman" w:hAnsi="Times New Roman"/>
          <w:sz w:val="24"/>
          <w:szCs w:val="24"/>
        </w:rPr>
        <w:t>едставляют собой изображения основных звеньев, в том числе схематические, по которым можно запомнить и воспроизвести целый рассказ или даже стихотворение.</w:t>
      </w:r>
      <w:r w:rsidRPr="00B479D5">
        <w:rPr>
          <w:rStyle w:val="apple-converted-space"/>
          <w:rFonts w:ascii="Times New Roman" w:hAnsi="Times New Roman"/>
          <w:sz w:val="24"/>
          <w:szCs w:val="24"/>
        </w:rPr>
        <w:t> </w:t>
      </w:r>
      <w:r w:rsidRPr="00B479D5">
        <w:rPr>
          <w:rFonts w:ascii="Times New Roman" w:hAnsi="Times New Roman"/>
          <w:sz w:val="24"/>
          <w:szCs w:val="24"/>
        </w:rPr>
        <w:br/>
        <w:t>Важно передать условно-наглядную схему, изобразив таким образом, чтобы нарисованное было понятно детям.</w:t>
      </w:r>
      <w:r w:rsidRPr="00B479D5">
        <w:rPr>
          <w:rFonts w:ascii="Times New Roman" w:hAnsi="Times New Roman"/>
          <w:sz w:val="24"/>
          <w:szCs w:val="24"/>
        </w:rPr>
        <w:br/>
      </w:r>
      <w:r>
        <w:rPr>
          <w:rFonts w:ascii="Times New Roman" w:hAnsi="Times New Roman"/>
          <w:sz w:val="24"/>
          <w:szCs w:val="24"/>
        </w:rPr>
        <w:t xml:space="preserve">        </w:t>
      </w:r>
      <w:r w:rsidRPr="00B479D5">
        <w:rPr>
          <w:rFonts w:ascii="Times New Roman" w:hAnsi="Times New Roman"/>
          <w:sz w:val="24"/>
          <w:szCs w:val="24"/>
        </w:rPr>
        <w:t xml:space="preserve">В работе по развитию связной речи детей дошкольного возраста </w:t>
      </w:r>
      <w:proofErr w:type="spellStart"/>
      <w:r w:rsidRPr="00B479D5">
        <w:rPr>
          <w:rFonts w:ascii="Times New Roman" w:hAnsi="Times New Roman"/>
          <w:sz w:val="24"/>
          <w:szCs w:val="24"/>
        </w:rPr>
        <w:t>мнемотаблицы</w:t>
      </w:r>
      <w:proofErr w:type="spellEnd"/>
      <w:r w:rsidRPr="00B479D5">
        <w:rPr>
          <w:rFonts w:ascii="Times New Roman" w:hAnsi="Times New Roman"/>
          <w:sz w:val="24"/>
          <w:szCs w:val="24"/>
        </w:rPr>
        <w:t xml:space="preserve"> могут использоваться при обучении составлению рассказов, пересказах художественной литературы, отгадывании и загадывании загадок, заучивании стихов.</w:t>
      </w:r>
      <w:r w:rsidRPr="00B479D5">
        <w:rPr>
          <w:rStyle w:val="apple-converted-space"/>
          <w:rFonts w:ascii="Times New Roman" w:hAnsi="Times New Roman"/>
          <w:sz w:val="24"/>
          <w:szCs w:val="24"/>
        </w:rPr>
        <w:t> </w:t>
      </w:r>
    </w:p>
    <w:p w:rsidR="00604849" w:rsidRDefault="00604849" w:rsidP="00604849">
      <w:pPr>
        <w:pStyle w:val="Standard"/>
        <w:spacing w:line="240" w:lineRule="auto"/>
        <w:rPr>
          <w:rStyle w:val="apple-converted-space"/>
          <w:sz w:val="24"/>
          <w:szCs w:val="24"/>
        </w:rPr>
      </w:pPr>
      <w:r w:rsidRPr="00B479D5">
        <w:rPr>
          <w:sz w:val="24"/>
          <w:szCs w:val="24"/>
        </w:rPr>
        <w:t xml:space="preserve">Перед дошкольным образованием стоит важная задача – воспитать всесторонне развитого человека, обладающего информационной культурой, что позволит ему успешно адаптироваться в новых жизненных условиях. Достижение поставленной цели возможно через активное внедрение и использование в коррекционно-развивающем процессе современных образовательных технологий, в том числе и применение </w:t>
      </w:r>
      <w:r w:rsidRPr="00B519F1">
        <w:rPr>
          <w:b/>
          <w:sz w:val="24"/>
          <w:szCs w:val="24"/>
        </w:rPr>
        <w:t>ИКТ.</w:t>
      </w:r>
      <w:r>
        <w:rPr>
          <w:b/>
          <w:sz w:val="24"/>
          <w:szCs w:val="24"/>
          <w:u w:val="single"/>
        </w:rPr>
        <w:t xml:space="preserve"> </w:t>
      </w:r>
      <w:r w:rsidRPr="00B479D5">
        <w:rPr>
          <w:sz w:val="24"/>
          <w:szCs w:val="24"/>
        </w:rPr>
        <w:br/>
        <w:t>• Подбор дополнительного познавательного и картинного материала к занятиям (энциклопедии).</w:t>
      </w:r>
      <w:r w:rsidRPr="00B479D5">
        <w:rPr>
          <w:sz w:val="24"/>
          <w:szCs w:val="24"/>
        </w:rPr>
        <w:br/>
        <w:t xml:space="preserve">• Создание презентаций в программе </w:t>
      </w:r>
      <w:proofErr w:type="spellStart"/>
      <w:r w:rsidRPr="00B479D5">
        <w:rPr>
          <w:sz w:val="24"/>
          <w:szCs w:val="24"/>
        </w:rPr>
        <w:t>Microsoft</w:t>
      </w:r>
      <w:proofErr w:type="spellEnd"/>
      <w:r w:rsidRPr="00B479D5">
        <w:rPr>
          <w:sz w:val="24"/>
          <w:szCs w:val="24"/>
        </w:rPr>
        <w:t xml:space="preserve"> </w:t>
      </w:r>
      <w:proofErr w:type="spellStart"/>
      <w:r w:rsidRPr="00B479D5">
        <w:rPr>
          <w:sz w:val="24"/>
          <w:szCs w:val="24"/>
        </w:rPr>
        <w:t>Office</w:t>
      </w:r>
      <w:proofErr w:type="spellEnd"/>
      <w:r w:rsidRPr="00B479D5">
        <w:rPr>
          <w:sz w:val="24"/>
          <w:szCs w:val="24"/>
        </w:rPr>
        <w:t xml:space="preserve"> </w:t>
      </w:r>
      <w:proofErr w:type="spellStart"/>
      <w:proofErr w:type="gramStart"/>
      <w:r w:rsidRPr="00B479D5">
        <w:rPr>
          <w:sz w:val="24"/>
          <w:szCs w:val="24"/>
        </w:rPr>
        <w:t>Р</w:t>
      </w:r>
      <w:proofErr w:type="gramEnd"/>
      <w:r w:rsidRPr="00B479D5">
        <w:rPr>
          <w:sz w:val="24"/>
          <w:szCs w:val="24"/>
        </w:rPr>
        <w:t>owerРoint</w:t>
      </w:r>
      <w:proofErr w:type="spellEnd"/>
      <w:r w:rsidRPr="00B479D5">
        <w:rPr>
          <w:sz w:val="24"/>
          <w:szCs w:val="24"/>
        </w:rPr>
        <w:t xml:space="preserve"> для повышения эффективности образовательных занятий с детьми. Причем презентация становится своеобразным планом занятия, его логической структурой, т.е. может быть использована на любом этапе занятия.</w:t>
      </w:r>
      <w:r w:rsidRPr="00B479D5">
        <w:rPr>
          <w:rStyle w:val="apple-converted-space"/>
          <w:sz w:val="24"/>
          <w:szCs w:val="24"/>
        </w:rPr>
        <w:t> </w:t>
      </w:r>
    </w:p>
    <w:p w:rsidR="00604849" w:rsidRPr="00B479D5" w:rsidRDefault="00604849" w:rsidP="00604849">
      <w:pPr>
        <w:pStyle w:val="Standard"/>
        <w:spacing w:line="240" w:lineRule="auto"/>
        <w:ind w:firstLine="0"/>
        <w:rPr>
          <w:sz w:val="24"/>
          <w:szCs w:val="24"/>
        </w:rPr>
      </w:pPr>
      <w:r w:rsidRPr="00B479D5">
        <w:rPr>
          <w:sz w:val="24"/>
          <w:szCs w:val="24"/>
        </w:rPr>
        <w:t>• Компьютерные игры (обучающие).</w:t>
      </w:r>
    </w:p>
    <w:p w:rsidR="00604849" w:rsidRPr="00B479D5" w:rsidRDefault="00604849" w:rsidP="00604849">
      <w:pPr>
        <w:pStyle w:val="Standard"/>
        <w:spacing w:line="240" w:lineRule="auto"/>
        <w:ind w:firstLine="0"/>
        <w:rPr>
          <w:sz w:val="24"/>
          <w:szCs w:val="24"/>
        </w:rPr>
      </w:pPr>
      <w:proofErr w:type="spellStart"/>
      <w:r w:rsidRPr="00B479D5">
        <w:rPr>
          <w:b/>
          <w:sz w:val="24"/>
          <w:szCs w:val="24"/>
        </w:rPr>
        <w:t>Лэпбук</w:t>
      </w:r>
      <w:proofErr w:type="spellEnd"/>
      <w:r w:rsidRPr="00B479D5">
        <w:rPr>
          <w:sz w:val="24"/>
          <w:szCs w:val="24"/>
        </w:rPr>
        <w:t xml:space="preserve"> (</w:t>
      </w:r>
      <w:proofErr w:type="spellStart"/>
      <w:r w:rsidRPr="00B479D5">
        <w:rPr>
          <w:sz w:val="24"/>
          <w:szCs w:val="24"/>
        </w:rPr>
        <w:t>lapbook</w:t>
      </w:r>
      <w:proofErr w:type="spellEnd"/>
      <w:r w:rsidRPr="00B479D5">
        <w:rPr>
          <w:sz w:val="24"/>
          <w:szCs w:val="24"/>
        </w:rPr>
        <w:t xml:space="preserve">) – это сравнительно новое средство из Америки, представляет собой одну из разновидностей метода проекта. </w:t>
      </w:r>
      <w:proofErr w:type="spellStart"/>
      <w:r w:rsidRPr="00B479D5">
        <w:rPr>
          <w:sz w:val="24"/>
          <w:szCs w:val="24"/>
        </w:rPr>
        <w:t>Лэпбук</w:t>
      </w:r>
      <w:proofErr w:type="spellEnd"/>
      <w:r w:rsidRPr="00B479D5">
        <w:rPr>
          <w:sz w:val="24"/>
          <w:szCs w:val="24"/>
        </w:rPr>
        <w:t xml:space="preserve"> — это собирательный образ плаката, книги и раздаточного материла, который направлен на развитие творческого потенциала в рамках заданной темы, расширяя не только кругозор, но и формируя навыки и умения. </w:t>
      </w:r>
      <w:proofErr w:type="spellStart"/>
      <w:r w:rsidRPr="00B479D5">
        <w:rPr>
          <w:sz w:val="24"/>
          <w:szCs w:val="24"/>
        </w:rPr>
        <w:t>Лэпбук</w:t>
      </w:r>
      <w:proofErr w:type="spellEnd"/>
      <w:r w:rsidRPr="00B479D5">
        <w:rPr>
          <w:sz w:val="24"/>
          <w:szCs w:val="24"/>
        </w:rPr>
        <w:t xml:space="preserve"> обычно выглядит как интерактивная папка, информация в которой представлена в виде открывающихся окошек, с вынимающимися и разворачивающимися листочками, с кармашками, дверками, подвижными деталями, маленькими книжками, которые ребенок может доставать, перекладывать, складывать по своему усмотрению. В ней собирается материал по какой-то определенной теме.</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b/>
          <w:bCs/>
          <w:sz w:val="24"/>
          <w:szCs w:val="24"/>
        </w:rPr>
        <w:t> «Работа в парах»</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sz w:val="24"/>
          <w:szCs w:val="24"/>
        </w:rPr>
        <w:t xml:space="preserve">Дети учатся взаимодействовать друг с другом, </w:t>
      </w:r>
      <w:proofErr w:type="gramStart"/>
      <w:r w:rsidRPr="00B479D5">
        <w:rPr>
          <w:rFonts w:ascii="Times New Roman" w:eastAsia="Times New Roman" w:hAnsi="Times New Roman"/>
          <w:sz w:val="24"/>
          <w:szCs w:val="24"/>
        </w:rPr>
        <w:t>объединяясь в пары по желанию и выполняют</w:t>
      </w:r>
      <w:proofErr w:type="gramEnd"/>
      <w:r w:rsidRPr="00B479D5">
        <w:rPr>
          <w:rFonts w:ascii="Times New Roman" w:eastAsia="Times New Roman" w:hAnsi="Times New Roman"/>
          <w:sz w:val="24"/>
          <w:szCs w:val="24"/>
        </w:rPr>
        <w:t xml:space="preserve"> предложенное задание. Работая  в паре, дети совершенствуют  умение договариваться, последовательно, сообща выполнять работу. Интерактивное  обучение в парах помогает выработать навыки сотрудничества в ситуации камерного общения. Примеры работы в паре:</w:t>
      </w:r>
    </w:p>
    <w:p w:rsidR="00604849" w:rsidRPr="00B479D5" w:rsidRDefault="00604849" w:rsidP="00604849">
      <w:pPr>
        <w:shd w:val="clear" w:color="auto" w:fill="FFFFFF"/>
        <w:spacing w:after="0" w:line="240" w:lineRule="auto"/>
        <w:ind w:left="-397"/>
        <w:jc w:val="both"/>
        <w:rPr>
          <w:rFonts w:ascii="Times New Roman" w:eastAsia="Times New Roman" w:hAnsi="Times New Roman"/>
          <w:sz w:val="24"/>
          <w:szCs w:val="24"/>
        </w:rPr>
      </w:pPr>
      <w:r w:rsidRPr="00B479D5">
        <w:rPr>
          <w:rFonts w:ascii="Times New Roman" w:eastAsia="Times New Roman" w:hAnsi="Times New Roman"/>
          <w:sz w:val="24"/>
          <w:szCs w:val="24"/>
        </w:rPr>
        <w:t xml:space="preserve">    </w:t>
      </w:r>
      <w:r>
        <w:rPr>
          <w:rFonts w:ascii="Times New Roman" w:eastAsia="Times New Roman" w:hAnsi="Times New Roman"/>
          <w:sz w:val="24"/>
          <w:szCs w:val="24"/>
        </w:rPr>
        <w:t xml:space="preserve">  - </w:t>
      </w:r>
      <w:r w:rsidRPr="00B479D5">
        <w:rPr>
          <w:rFonts w:ascii="Times New Roman" w:eastAsia="Times New Roman" w:hAnsi="Times New Roman"/>
          <w:sz w:val="24"/>
          <w:szCs w:val="24"/>
        </w:rPr>
        <w:t>дети по очереди описывают картину.</w:t>
      </w:r>
    </w:p>
    <w:p w:rsidR="00604849" w:rsidRPr="00B479D5" w:rsidRDefault="00604849" w:rsidP="00604849">
      <w:pPr>
        <w:shd w:val="clear" w:color="auto" w:fill="FFFFFF"/>
        <w:spacing w:after="0" w:line="240" w:lineRule="auto"/>
        <w:ind w:left="-397" w:firstLine="360"/>
        <w:jc w:val="both"/>
        <w:rPr>
          <w:rFonts w:ascii="Times New Roman" w:eastAsia="Times New Roman" w:hAnsi="Times New Roman"/>
          <w:sz w:val="24"/>
          <w:szCs w:val="24"/>
        </w:rPr>
      </w:pPr>
      <w:r w:rsidRPr="00B479D5">
        <w:rPr>
          <w:rFonts w:ascii="Times New Roman" w:eastAsia="Times New Roman" w:hAnsi="Times New Roman"/>
          <w:sz w:val="24"/>
          <w:szCs w:val="24"/>
        </w:rPr>
        <w:t>-</w:t>
      </w:r>
      <w:r w:rsidRPr="00B479D5">
        <w:rPr>
          <w:rFonts w:ascii="Times New Roman" w:eastAsia="Times New Roman" w:hAnsi="Times New Roman"/>
          <w:i/>
          <w:iCs/>
          <w:sz w:val="24"/>
          <w:szCs w:val="24"/>
        </w:rPr>
        <w:t>«Назови первый звук в слове»</w:t>
      </w:r>
    </w:p>
    <w:p w:rsidR="00604849" w:rsidRPr="00B479D5" w:rsidRDefault="00604849" w:rsidP="00604849">
      <w:pPr>
        <w:shd w:val="clear" w:color="auto" w:fill="FFFFFF"/>
        <w:spacing w:after="0" w:line="240" w:lineRule="auto"/>
        <w:ind w:left="-397" w:firstLine="360"/>
        <w:jc w:val="both"/>
        <w:rPr>
          <w:rFonts w:ascii="Times New Roman" w:eastAsia="Times New Roman" w:hAnsi="Times New Roman"/>
          <w:sz w:val="24"/>
          <w:szCs w:val="24"/>
        </w:rPr>
      </w:pPr>
      <w:r w:rsidRPr="00B479D5">
        <w:rPr>
          <w:rFonts w:ascii="Times New Roman" w:eastAsia="Times New Roman" w:hAnsi="Times New Roman"/>
          <w:sz w:val="24"/>
          <w:szCs w:val="24"/>
        </w:rPr>
        <w:t xml:space="preserve">-работа по </w:t>
      </w:r>
      <w:proofErr w:type="spellStart"/>
      <w:r w:rsidRPr="00B479D5">
        <w:rPr>
          <w:rFonts w:ascii="Times New Roman" w:eastAsia="Times New Roman" w:hAnsi="Times New Roman"/>
          <w:sz w:val="24"/>
          <w:szCs w:val="24"/>
        </w:rPr>
        <w:t>мнематаблицам</w:t>
      </w:r>
      <w:proofErr w:type="spellEnd"/>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b/>
          <w:bCs/>
          <w:sz w:val="24"/>
          <w:szCs w:val="24"/>
        </w:rPr>
        <w:t>«Микрофон»</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sz w:val="24"/>
          <w:szCs w:val="24"/>
        </w:rPr>
        <w:t>Микрофон - метод работы, в ходе которого дети вместе с педагогом образуют круг и, передавая друг другу имитированный или игрушечный микрофон, высказывают свои мысли на заданную тему. Например, ребенок берет микрофон, рассказывает в нескольких предложениях о себе, и передает микрофон другому ребенку. Все высказывания детей принимаются, одобряются, однако не обсуждаются.</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b/>
          <w:bCs/>
          <w:sz w:val="24"/>
          <w:szCs w:val="24"/>
        </w:rPr>
        <w:t>«Предвидение» - </w:t>
      </w:r>
      <w:r w:rsidRPr="00B479D5">
        <w:rPr>
          <w:rFonts w:ascii="Times New Roman" w:eastAsia="Times New Roman" w:hAnsi="Times New Roman"/>
          <w:sz w:val="24"/>
          <w:szCs w:val="24"/>
        </w:rPr>
        <w:t>метод работы с детьми, в ходе которого предлагается «предсказать» возможные варианты решения проблемы.</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sz w:val="24"/>
          <w:szCs w:val="24"/>
        </w:rPr>
        <w:t>Например, предложить детям назвать все осенние месяцы, рассказать о том, что они ожидают от каждого месяца.</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B479D5">
        <w:rPr>
          <w:rFonts w:ascii="Times New Roman" w:eastAsia="Times New Roman" w:hAnsi="Times New Roman"/>
          <w:sz w:val="24"/>
          <w:szCs w:val="24"/>
        </w:rPr>
        <w:t>Позже представить себя на месте одного из месяцев и рассказать о своих предсказаниях: «Я - первый месяц осени - сентябрь. Я очень теплый месяц. Меня любят все дети, потому что начинают ходить в школу...».</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sz w:val="24"/>
          <w:szCs w:val="24"/>
        </w:rPr>
        <w:t> Следующий ребенок продолжает рассказывать об этом самом месяце (работа в парах).</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b/>
          <w:bCs/>
          <w:sz w:val="24"/>
          <w:szCs w:val="24"/>
        </w:rPr>
        <w:lastRenderedPageBreak/>
        <w:t>«Хоровод»</w:t>
      </w:r>
    </w:p>
    <w:p w:rsidR="00604849" w:rsidRPr="00B479D5" w:rsidRDefault="00604849" w:rsidP="00604849">
      <w:pPr>
        <w:shd w:val="clear" w:color="auto" w:fill="FFFFFF"/>
        <w:spacing w:after="0" w:line="240" w:lineRule="auto"/>
        <w:ind w:firstLine="360"/>
        <w:jc w:val="both"/>
        <w:rPr>
          <w:rFonts w:ascii="Times New Roman" w:eastAsia="Times New Roman" w:hAnsi="Times New Roman"/>
          <w:sz w:val="24"/>
          <w:szCs w:val="24"/>
        </w:rPr>
      </w:pPr>
      <w:r w:rsidRPr="00B479D5">
        <w:rPr>
          <w:rFonts w:ascii="Times New Roman" w:eastAsia="Times New Roman" w:hAnsi="Times New Roman"/>
          <w:sz w:val="24"/>
          <w:szCs w:val="24"/>
        </w:rPr>
        <w:t>На начальном этапе взрослый является ведущим, т. к. дети самостоятельно выполнить задание по очереди не могут.  Педагог  с помощью предмета учит детей выполнять задание по очереди, тем самым воспитывает у них такие качества, как умение выслушивать ответы и не перебивать друг друга.</w:t>
      </w:r>
    </w:p>
    <w:p w:rsidR="00604849" w:rsidRPr="00B479D5" w:rsidRDefault="00604849" w:rsidP="00604849">
      <w:pPr>
        <w:shd w:val="clear" w:color="auto" w:fill="FFFFFF"/>
        <w:spacing w:after="0" w:line="240" w:lineRule="auto"/>
        <w:ind w:firstLine="360"/>
        <w:jc w:val="both"/>
        <w:rPr>
          <w:rFonts w:ascii="Times New Roman" w:eastAsia="Times New Roman" w:hAnsi="Times New Roman"/>
          <w:sz w:val="24"/>
          <w:szCs w:val="24"/>
        </w:rPr>
      </w:pPr>
      <w:r w:rsidRPr="00B479D5">
        <w:rPr>
          <w:rFonts w:ascii="Times New Roman" w:eastAsia="Times New Roman" w:hAnsi="Times New Roman"/>
          <w:i/>
          <w:iCs/>
          <w:sz w:val="24"/>
          <w:szCs w:val="24"/>
        </w:rPr>
        <w:t xml:space="preserve"> «Съедобное – не съедобное»</w:t>
      </w:r>
    </w:p>
    <w:p w:rsidR="00604849" w:rsidRPr="00B479D5" w:rsidRDefault="00604849" w:rsidP="00604849">
      <w:pPr>
        <w:shd w:val="clear" w:color="auto" w:fill="FFFFFF"/>
        <w:spacing w:after="0" w:line="240" w:lineRule="auto"/>
        <w:ind w:firstLine="360"/>
        <w:jc w:val="both"/>
        <w:rPr>
          <w:rFonts w:ascii="Times New Roman" w:eastAsia="Times New Roman" w:hAnsi="Times New Roman"/>
          <w:sz w:val="24"/>
          <w:szCs w:val="24"/>
        </w:rPr>
      </w:pPr>
      <w:r w:rsidRPr="00B479D5">
        <w:rPr>
          <w:rFonts w:ascii="Times New Roman" w:eastAsia="Times New Roman" w:hAnsi="Times New Roman"/>
          <w:i/>
          <w:iCs/>
          <w:sz w:val="24"/>
          <w:szCs w:val="24"/>
        </w:rPr>
        <w:t>«Назови ласково»</w:t>
      </w:r>
      <w:r w:rsidRPr="00B479D5">
        <w:rPr>
          <w:rFonts w:ascii="Times New Roman" w:eastAsia="Times New Roman" w:hAnsi="Times New Roman"/>
          <w:sz w:val="24"/>
          <w:szCs w:val="24"/>
        </w:rPr>
        <w:t> дети упражнялись в словообразовании.</w:t>
      </w:r>
    </w:p>
    <w:p w:rsidR="00604849" w:rsidRPr="00B479D5" w:rsidRDefault="00604849" w:rsidP="00604849">
      <w:pPr>
        <w:shd w:val="clear" w:color="auto" w:fill="FFFFFF"/>
        <w:spacing w:after="0" w:line="240" w:lineRule="auto"/>
        <w:ind w:firstLine="360"/>
        <w:jc w:val="both"/>
        <w:rPr>
          <w:rFonts w:ascii="Times New Roman" w:eastAsia="Times New Roman" w:hAnsi="Times New Roman"/>
          <w:sz w:val="24"/>
          <w:szCs w:val="24"/>
        </w:rPr>
      </w:pPr>
      <w:r w:rsidRPr="00B479D5">
        <w:rPr>
          <w:rFonts w:ascii="Times New Roman" w:eastAsia="Times New Roman" w:hAnsi="Times New Roman"/>
          <w:i/>
          <w:iCs/>
          <w:sz w:val="24"/>
          <w:szCs w:val="24"/>
        </w:rPr>
        <w:t>«Противоположности» и т.д.</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b/>
          <w:bCs/>
          <w:sz w:val="24"/>
          <w:szCs w:val="24"/>
        </w:rPr>
        <w:t> «Синтез мыслей»</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sz w:val="24"/>
          <w:szCs w:val="24"/>
        </w:rPr>
        <w:t>Синтез мыслей - метод работы, в ходе которого дети объединяются в малые группы, выполняя определенное задание, например, рисунок на листе бумаги. Когда одна группа нарисует, то передает рисунок в другую группу, участники которой дорабатывают выполненное задание. По завершению работы составляют общий рассказ о том, что дорисовали и почему.</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b/>
          <w:bCs/>
          <w:sz w:val="24"/>
          <w:szCs w:val="24"/>
        </w:rPr>
        <w:t>«Карусель»</w:t>
      </w:r>
    </w:p>
    <w:p w:rsidR="00604849" w:rsidRPr="00B479D5" w:rsidRDefault="00604849" w:rsidP="00604849">
      <w:pPr>
        <w:shd w:val="clear" w:color="auto" w:fill="FFFFFF"/>
        <w:spacing w:after="0" w:line="240" w:lineRule="auto"/>
        <w:ind w:left="18"/>
        <w:jc w:val="both"/>
        <w:rPr>
          <w:rFonts w:ascii="Times New Roman" w:eastAsia="Times New Roman" w:hAnsi="Times New Roman"/>
          <w:sz w:val="24"/>
          <w:szCs w:val="24"/>
        </w:rPr>
      </w:pPr>
      <w:r w:rsidRPr="00B479D5">
        <w:rPr>
          <w:rFonts w:ascii="Times New Roman" w:eastAsia="Times New Roman" w:hAnsi="Times New Roman"/>
          <w:sz w:val="24"/>
          <w:szCs w:val="24"/>
        </w:rPr>
        <w:t>Такая технология внедряется для организации работы в парах. Именно динамическая пара обладает большим коммуникативным потенциалом, и это стимулирует общение между детьми.</w:t>
      </w:r>
    </w:p>
    <w:p w:rsidR="00604849" w:rsidRPr="00B479D5" w:rsidRDefault="00604849" w:rsidP="00604849">
      <w:pPr>
        <w:shd w:val="clear" w:color="auto" w:fill="FFFFFF"/>
        <w:spacing w:line="240" w:lineRule="auto"/>
        <w:ind w:left="18"/>
        <w:jc w:val="both"/>
        <w:rPr>
          <w:rFonts w:ascii="Times New Roman" w:eastAsia="Times New Roman" w:hAnsi="Times New Roman"/>
          <w:sz w:val="24"/>
          <w:szCs w:val="24"/>
        </w:rPr>
      </w:pPr>
      <w:r w:rsidRPr="00B479D5">
        <w:rPr>
          <w:rFonts w:ascii="Times New Roman" w:eastAsia="Times New Roman" w:hAnsi="Times New Roman"/>
          <w:sz w:val="24"/>
          <w:szCs w:val="24"/>
        </w:rPr>
        <w:t>Интерактивная технология «Карусель» формирует у ребенка такие нравственно-волевые качества, как взаимопомощь, навыки сотрудничества.</w:t>
      </w:r>
    </w:p>
    <w:p w:rsidR="00604849" w:rsidRPr="00B479D5" w:rsidRDefault="00604849" w:rsidP="00604849">
      <w:pPr>
        <w:shd w:val="clear" w:color="auto" w:fill="FFFFFF"/>
        <w:spacing w:after="0" w:line="240" w:lineRule="auto"/>
        <w:ind w:firstLine="360"/>
        <w:jc w:val="both"/>
        <w:rPr>
          <w:rFonts w:ascii="Times New Roman" w:eastAsia="Times New Roman" w:hAnsi="Times New Roman"/>
          <w:sz w:val="24"/>
          <w:szCs w:val="24"/>
        </w:rPr>
      </w:pPr>
      <w:r w:rsidRPr="00B479D5">
        <w:rPr>
          <w:rFonts w:ascii="Times New Roman" w:eastAsia="Times New Roman" w:hAnsi="Times New Roman"/>
          <w:sz w:val="24"/>
          <w:szCs w:val="24"/>
        </w:rPr>
        <w:t xml:space="preserve">Для этого необходимо найти себе </w:t>
      </w:r>
      <w:proofErr w:type="gramStart"/>
      <w:r w:rsidRPr="00B479D5">
        <w:rPr>
          <w:rFonts w:ascii="Times New Roman" w:eastAsia="Times New Roman" w:hAnsi="Times New Roman"/>
          <w:sz w:val="24"/>
          <w:szCs w:val="24"/>
        </w:rPr>
        <w:t>пару</w:t>
      </w:r>
      <w:proofErr w:type="gramEnd"/>
      <w:r w:rsidRPr="00B479D5">
        <w:rPr>
          <w:rFonts w:ascii="Times New Roman" w:eastAsia="Times New Roman" w:hAnsi="Times New Roman"/>
          <w:sz w:val="24"/>
          <w:szCs w:val="24"/>
        </w:rPr>
        <w:t xml:space="preserve"> и договорится, кто будет во внешнем круге, а кто во внутреннем. Дети, стоящие во внутреннем круга, называют твердый согласный, а дети,  стоящие во внешнем круге называют мягкий согласный. Дети активно взаимодействуют друг с другом, закрепляют твердые и мягкие согласные.</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b/>
          <w:bCs/>
          <w:sz w:val="24"/>
          <w:szCs w:val="24"/>
        </w:rPr>
        <w:t>«Дискуссия»</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sz w:val="24"/>
          <w:szCs w:val="24"/>
        </w:rPr>
        <w:t>Дискуссия - это метод коллективного обсуждения какого-то сложного вопроса. К дискуссии готовятся все участники образовательного процесса,  активно привлекаются все дети.</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sz w:val="24"/>
          <w:szCs w:val="24"/>
        </w:rPr>
        <w:t>В конце дискуссии формулируется единое коллективное решение задачи, проблемы или рекомендации. Вопросов (задач) необходимо предлагать не более пяти. Формулировать их следует так, чтобы была возможность высказать различные взгляды относительно выдвинутой проблемы. Дети учатся высказывать собственное мнение: «Я думаю...», «Я считаю...», «По моему мнению...», «Я согласен, но...», «Я не согласен, потому что...».</w:t>
      </w:r>
    </w:p>
    <w:p w:rsidR="00604849" w:rsidRPr="00B479D5" w:rsidRDefault="00604849" w:rsidP="00604849">
      <w:pPr>
        <w:shd w:val="clear" w:color="auto" w:fill="FFFFFF"/>
        <w:spacing w:after="0" w:line="240" w:lineRule="auto"/>
        <w:jc w:val="both"/>
        <w:rPr>
          <w:rFonts w:ascii="Times New Roman" w:eastAsia="Times New Roman" w:hAnsi="Times New Roman"/>
          <w:sz w:val="24"/>
          <w:szCs w:val="24"/>
        </w:rPr>
      </w:pPr>
      <w:r w:rsidRPr="00B479D5">
        <w:rPr>
          <w:rFonts w:ascii="Times New Roman" w:eastAsia="Times New Roman" w:hAnsi="Times New Roman"/>
          <w:b/>
          <w:bCs/>
          <w:sz w:val="24"/>
          <w:szCs w:val="24"/>
        </w:rPr>
        <w:t xml:space="preserve"> «Аквариум»</w:t>
      </w:r>
    </w:p>
    <w:p w:rsidR="00604849" w:rsidRPr="00B479D5" w:rsidRDefault="00604849" w:rsidP="00604849">
      <w:pPr>
        <w:shd w:val="clear" w:color="auto" w:fill="FFFFFF"/>
        <w:spacing w:after="0" w:line="240" w:lineRule="auto"/>
        <w:ind w:left="18"/>
        <w:jc w:val="both"/>
        <w:rPr>
          <w:rFonts w:ascii="Times New Roman" w:eastAsia="Times New Roman" w:hAnsi="Times New Roman"/>
          <w:sz w:val="24"/>
          <w:szCs w:val="24"/>
        </w:rPr>
      </w:pPr>
      <w:r w:rsidRPr="00B479D5">
        <w:rPr>
          <w:rFonts w:ascii="Times New Roman" w:eastAsia="Times New Roman" w:hAnsi="Times New Roman"/>
          <w:sz w:val="24"/>
          <w:szCs w:val="24"/>
        </w:rPr>
        <w:t>«Аквариум» - форма диалога, когда ребятам предлагают обсудить проблему «перед лицом  общественности». Интерактивная технология  «Аквариум» заключается в том, что несколько детей  разыгрывают ситуацию в круге, а остальные  наблюдают и анализируют.</w:t>
      </w:r>
    </w:p>
    <w:p w:rsidR="00604849" w:rsidRPr="00B479D5" w:rsidRDefault="00604849" w:rsidP="00604849">
      <w:pPr>
        <w:shd w:val="clear" w:color="auto" w:fill="FFFFFF"/>
        <w:spacing w:after="0" w:line="240" w:lineRule="auto"/>
        <w:ind w:left="18"/>
        <w:jc w:val="both"/>
        <w:rPr>
          <w:rFonts w:ascii="Times New Roman" w:eastAsia="Times New Roman" w:hAnsi="Times New Roman"/>
          <w:sz w:val="24"/>
          <w:szCs w:val="24"/>
        </w:rPr>
      </w:pPr>
      <w:r w:rsidRPr="00B479D5">
        <w:rPr>
          <w:rFonts w:ascii="Times New Roman" w:eastAsia="Times New Roman" w:hAnsi="Times New Roman"/>
          <w:i/>
          <w:iCs/>
          <w:sz w:val="24"/>
          <w:szCs w:val="24"/>
        </w:rPr>
        <w:t>Что дает этот прием дошкольникам?</w:t>
      </w:r>
    </w:p>
    <w:p w:rsidR="00604849" w:rsidRPr="00B479D5" w:rsidRDefault="00604849" w:rsidP="00604849">
      <w:pPr>
        <w:shd w:val="clear" w:color="auto" w:fill="FFFFFF"/>
        <w:spacing w:after="0" w:line="240" w:lineRule="auto"/>
        <w:ind w:left="18"/>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B479D5">
        <w:rPr>
          <w:rFonts w:ascii="Times New Roman" w:eastAsia="Times New Roman" w:hAnsi="Times New Roman"/>
          <w:sz w:val="24"/>
          <w:szCs w:val="24"/>
        </w:rPr>
        <w:t>Возможность увидеть своих сверстников со стороны, увидеть, как они общаются, как реагируют на чужую мысль, как улаживают назревающий конфликт, как  аргументируют сою мысль.</w:t>
      </w:r>
    </w:p>
    <w:p w:rsidR="00604849" w:rsidRPr="00B479D5" w:rsidRDefault="00604849" w:rsidP="00604849">
      <w:pPr>
        <w:shd w:val="clear" w:color="auto" w:fill="FFFFFF"/>
        <w:spacing w:after="0" w:line="240" w:lineRule="auto"/>
        <w:ind w:left="18" w:firstLine="690"/>
        <w:jc w:val="both"/>
        <w:rPr>
          <w:rFonts w:ascii="Times New Roman" w:eastAsia="Times New Roman" w:hAnsi="Times New Roman"/>
          <w:bCs/>
          <w:sz w:val="24"/>
          <w:szCs w:val="24"/>
        </w:rPr>
      </w:pPr>
      <w:r w:rsidRPr="00B479D5">
        <w:rPr>
          <w:rFonts w:ascii="Times New Roman" w:eastAsia="Times New Roman" w:hAnsi="Times New Roman"/>
          <w:b/>
          <w:bCs/>
          <w:sz w:val="24"/>
          <w:szCs w:val="24"/>
        </w:rPr>
        <w:t xml:space="preserve"> «Дерево предсказаний</w:t>
      </w:r>
      <w:r w:rsidRPr="00B479D5">
        <w:rPr>
          <w:rFonts w:ascii="Times New Roman" w:eastAsia="Times New Roman" w:hAnsi="Times New Roman"/>
          <w:bCs/>
          <w:sz w:val="24"/>
          <w:szCs w:val="24"/>
        </w:rPr>
        <w:t xml:space="preserve">» -  этот прием предполагает предвидение событий и прогнозирование конечного результата. ( Дошкольникам предлагают послушать начало литературного произведения и предположить что - же будет дальше) </w:t>
      </w:r>
    </w:p>
    <w:p w:rsidR="00604849" w:rsidRPr="00B479D5" w:rsidRDefault="00604849" w:rsidP="00604849">
      <w:pPr>
        <w:shd w:val="clear" w:color="auto" w:fill="FFFFFF"/>
        <w:spacing w:after="0" w:line="240" w:lineRule="auto"/>
        <w:ind w:left="18"/>
        <w:jc w:val="both"/>
        <w:rPr>
          <w:rFonts w:ascii="Times New Roman" w:eastAsia="Times New Roman" w:hAnsi="Times New Roman"/>
          <w:bCs/>
          <w:sz w:val="24"/>
          <w:szCs w:val="24"/>
        </w:rPr>
      </w:pPr>
      <w:r w:rsidRPr="00B479D5">
        <w:rPr>
          <w:rFonts w:ascii="Times New Roman" w:eastAsia="Times New Roman" w:hAnsi="Times New Roman"/>
          <w:b/>
          <w:bCs/>
          <w:sz w:val="24"/>
          <w:szCs w:val="24"/>
          <w:u w:val="single"/>
        </w:rPr>
        <w:t>Алгоритм работы с приемом</w:t>
      </w:r>
      <w:r w:rsidRPr="00B479D5">
        <w:rPr>
          <w:rFonts w:ascii="Times New Roman" w:eastAsia="Times New Roman" w:hAnsi="Times New Roman"/>
          <w:bCs/>
          <w:sz w:val="24"/>
          <w:szCs w:val="24"/>
        </w:rPr>
        <w:t xml:space="preserve">. </w:t>
      </w:r>
    </w:p>
    <w:p w:rsidR="00604849" w:rsidRPr="00B479D5" w:rsidRDefault="00604849" w:rsidP="00604849">
      <w:pPr>
        <w:shd w:val="clear" w:color="auto" w:fill="FFFFFF"/>
        <w:spacing w:after="0" w:line="240" w:lineRule="auto"/>
        <w:ind w:left="18"/>
        <w:jc w:val="both"/>
        <w:rPr>
          <w:rFonts w:ascii="Times New Roman" w:eastAsia="Times New Roman" w:hAnsi="Times New Roman"/>
          <w:bCs/>
          <w:sz w:val="24"/>
          <w:szCs w:val="24"/>
        </w:rPr>
      </w:pPr>
      <w:r w:rsidRPr="00B479D5">
        <w:rPr>
          <w:rFonts w:ascii="Times New Roman" w:eastAsia="Times New Roman" w:hAnsi="Times New Roman"/>
          <w:bCs/>
          <w:sz w:val="24"/>
          <w:szCs w:val="24"/>
        </w:rPr>
        <w:t>Рисуется силуэт дерева.</w:t>
      </w:r>
    </w:p>
    <w:p w:rsidR="00604849" w:rsidRPr="00B479D5" w:rsidRDefault="00604849" w:rsidP="00604849">
      <w:pPr>
        <w:shd w:val="clear" w:color="auto" w:fill="FFFFFF"/>
        <w:spacing w:after="0" w:line="240" w:lineRule="auto"/>
        <w:ind w:left="18"/>
        <w:jc w:val="both"/>
        <w:rPr>
          <w:rFonts w:ascii="Times New Roman" w:eastAsia="Times New Roman" w:hAnsi="Times New Roman"/>
          <w:bCs/>
          <w:sz w:val="24"/>
          <w:szCs w:val="24"/>
        </w:rPr>
      </w:pPr>
      <w:r w:rsidRPr="00B479D5">
        <w:rPr>
          <w:rFonts w:ascii="Times New Roman" w:eastAsia="Times New Roman" w:hAnsi="Times New Roman"/>
          <w:b/>
          <w:bCs/>
          <w:sz w:val="24"/>
          <w:szCs w:val="24"/>
        </w:rPr>
        <w:t xml:space="preserve"> Ствол дерева</w:t>
      </w:r>
      <w:r w:rsidRPr="00B479D5">
        <w:rPr>
          <w:rFonts w:ascii="Times New Roman" w:eastAsia="Times New Roman" w:hAnsi="Times New Roman"/>
          <w:bCs/>
          <w:sz w:val="24"/>
          <w:szCs w:val="24"/>
        </w:rPr>
        <w:t xml:space="preserve"> – это выбранная тема, ключевой вопрос темы, смоделированная или реальная ситуация, которая предполагает множественность решений.</w:t>
      </w:r>
    </w:p>
    <w:p w:rsidR="00604849" w:rsidRPr="00B479D5" w:rsidRDefault="00604849" w:rsidP="00604849">
      <w:pPr>
        <w:shd w:val="clear" w:color="auto" w:fill="FFFFFF"/>
        <w:spacing w:after="0" w:line="240" w:lineRule="auto"/>
        <w:ind w:left="18"/>
        <w:jc w:val="both"/>
        <w:rPr>
          <w:rFonts w:ascii="Times New Roman" w:eastAsia="Times New Roman" w:hAnsi="Times New Roman"/>
          <w:bCs/>
          <w:sz w:val="24"/>
          <w:szCs w:val="24"/>
        </w:rPr>
      </w:pPr>
      <w:r w:rsidRPr="00B479D5">
        <w:rPr>
          <w:rFonts w:ascii="Times New Roman" w:eastAsia="Times New Roman" w:hAnsi="Times New Roman"/>
          <w:b/>
          <w:bCs/>
          <w:sz w:val="24"/>
          <w:szCs w:val="24"/>
        </w:rPr>
        <w:t>Ветви дерева</w:t>
      </w:r>
      <w:r w:rsidRPr="00B479D5">
        <w:rPr>
          <w:rFonts w:ascii="Times New Roman" w:eastAsia="Times New Roman" w:hAnsi="Times New Roman"/>
          <w:bCs/>
          <w:sz w:val="24"/>
          <w:szCs w:val="24"/>
        </w:rPr>
        <w:t xml:space="preserve"> – варианты детских предположений. Количество ветвей не ограничено.</w:t>
      </w:r>
    </w:p>
    <w:p w:rsidR="00604849" w:rsidRPr="00B479D5" w:rsidRDefault="00604849" w:rsidP="00604849">
      <w:pPr>
        <w:shd w:val="clear" w:color="auto" w:fill="FFFFFF"/>
        <w:spacing w:after="0" w:line="240" w:lineRule="auto"/>
        <w:ind w:left="18"/>
        <w:jc w:val="both"/>
        <w:rPr>
          <w:rFonts w:ascii="Times New Roman" w:eastAsia="Times New Roman" w:hAnsi="Times New Roman"/>
          <w:bCs/>
          <w:sz w:val="24"/>
          <w:szCs w:val="24"/>
        </w:rPr>
      </w:pPr>
      <w:r w:rsidRPr="00B479D5">
        <w:rPr>
          <w:rFonts w:ascii="Times New Roman" w:eastAsia="Times New Roman" w:hAnsi="Times New Roman"/>
          <w:b/>
          <w:bCs/>
          <w:sz w:val="24"/>
          <w:szCs w:val="24"/>
        </w:rPr>
        <w:t>Листья дерева</w:t>
      </w:r>
      <w:r w:rsidRPr="00B479D5">
        <w:rPr>
          <w:rFonts w:ascii="Times New Roman" w:eastAsia="Times New Roman" w:hAnsi="Times New Roman"/>
          <w:bCs/>
          <w:sz w:val="24"/>
          <w:szCs w:val="24"/>
        </w:rPr>
        <w:t xml:space="preserve"> – обоснование, аргументы, которые доказывают правоту высказанного предположения (указанного на ветви).</w:t>
      </w:r>
    </w:p>
    <w:p w:rsidR="00604849" w:rsidRPr="00B519F1" w:rsidRDefault="00604849" w:rsidP="00604849">
      <w:pPr>
        <w:pStyle w:val="2"/>
        <w:shd w:val="clear" w:color="auto" w:fill="FFFFFF"/>
        <w:spacing w:before="0" w:after="0" w:line="240" w:lineRule="auto"/>
        <w:jc w:val="both"/>
        <w:rPr>
          <w:rFonts w:ascii="Times New Roman" w:hAnsi="Times New Roman"/>
          <w:b w:val="0"/>
          <w:sz w:val="24"/>
          <w:szCs w:val="24"/>
        </w:rPr>
      </w:pPr>
      <w:r w:rsidRPr="00B519F1">
        <w:rPr>
          <w:rFonts w:ascii="Times New Roman" w:hAnsi="Times New Roman"/>
          <w:b w:val="0"/>
          <w:sz w:val="24"/>
          <w:szCs w:val="24"/>
        </w:rPr>
        <w:lastRenderedPageBreak/>
        <w:t>Примеры работы с приемом Дерево предсказаний</w:t>
      </w:r>
    </w:p>
    <w:p w:rsidR="00604849" w:rsidRPr="00B519F1" w:rsidRDefault="00604849" w:rsidP="00604849">
      <w:pPr>
        <w:pStyle w:val="3"/>
        <w:shd w:val="clear" w:color="auto" w:fill="FFFFFF"/>
        <w:spacing w:before="0" w:line="240" w:lineRule="auto"/>
        <w:jc w:val="both"/>
        <w:rPr>
          <w:rFonts w:ascii="Times New Roman" w:hAnsi="Times New Roman"/>
          <w:b w:val="0"/>
          <w:color w:val="auto"/>
          <w:sz w:val="24"/>
          <w:szCs w:val="24"/>
        </w:rPr>
      </w:pPr>
      <w:r w:rsidRPr="00B519F1">
        <w:rPr>
          <w:rFonts w:ascii="Times New Roman" w:hAnsi="Times New Roman"/>
          <w:b w:val="0"/>
          <w:color w:val="auto"/>
          <w:sz w:val="24"/>
          <w:szCs w:val="24"/>
        </w:rPr>
        <w:t xml:space="preserve">При изучении текста </w:t>
      </w:r>
    </w:p>
    <w:p w:rsidR="00604849" w:rsidRPr="00B479D5" w:rsidRDefault="00604849" w:rsidP="00604849">
      <w:pPr>
        <w:pStyle w:val="a3"/>
        <w:shd w:val="clear" w:color="auto" w:fill="FFFFFF"/>
        <w:spacing w:before="0" w:beforeAutospacing="0" w:after="0" w:afterAutospacing="0"/>
        <w:jc w:val="both"/>
      </w:pPr>
      <w:r w:rsidRPr="00B479D5">
        <w:t>Те</w:t>
      </w:r>
      <w:proofErr w:type="gramStart"/>
      <w:r w:rsidRPr="00B479D5">
        <w:t>кст пр</w:t>
      </w:r>
      <w:proofErr w:type="gramEnd"/>
      <w:r w:rsidRPr="00B479D5">
        <w:t xml:space="preserve">оизведения читается не до конца. Строится дерево предположений, у которого ветви будут содержать варианты возможных концовок. </w:t>
      </w:r>
      <w:proofErr w:type="gramStart"/>
      <w:r w:rsidRPr="00B479D5">
        <w:t>В качестве аргументов важно предоставить факты, взятые из самого текста произведения (Какие ситуации предполагают такое развитие события?</w:t>
      </w:r>
      <w:proofErr w:type="gramEnd"/>
      <w:r w:rsidRPr="00B479D5">
        <w:t xml:space="preserve"> </w:t>
      </w:r>
      <w:proofErr w:type="gramStart"/>
      <w:r w:rsidRPr="00B479D5">
        <w:t>Какие качества героя могут повлиять на ситуацию?).</w:t>
      </w:r>
      <w:proofErr w:type="gramEnd"/>
    </w:p>
    <w:p w:rsidR="00604849" w:rsidRPr="00B519F1" w:rsidRDefault="00604849" w:rsidP="00604849">
      <w:pPr>
        <w:pStyle w:val="3"/>
        <w:shd w:val="clear" w:color="auto" w:fill="FFFFFF"/>
        <w:spacing w:before="0" w:line="240" w:lineRule="auto"/>
        <w:jc w:val="both"/>
        <w:rPr>
          <w:rFonts w:ascii="Times New Roman" w:hAnsi="Times New Roman"/>
          <w:b w:val="0"/>
          <w:color w:val="auto"/>
          <w:sz w:val="24"/>
          <w:szCs w:val="24"/>
        </w:rPr>
      </w:pPr>
      <w:r w:rsidRPr="00B519F1">
        <w:rPr>
          <w:rFonts w:ascii="Times New Roman" w:hAnsi="Times New Roman"/>
          <w:b w:val="0"/>
          <w:color w:val="auto"/>
          <w:sz w:val="24"/>
          <w:szCs w:val="24"/>
        </w:rPr>
        <w:t>Для закрепления грамматической темы</w:t>
      </w:r>
    </w:p>
    <w:p w:rsidR="00604849" w:rsidRPr="00B519F1" w:rsidRDefault="00604849" w:rsidP="00604849">
      <w:pPr>
        <w:pStyle w:val="3"/>
        <w:shd w:val="clear" w:color="auto" w:fill="FFFFFF"/>
        <w:spacing w:before="0" w:line="240" w:lineRule="auto"/>
        <w:jc w:val="both"/>
        <w:rPr>
          <w:rFonts w:ascii="Times New Roman" w:hAnsi="Times New Roman"/>
          <w:b w:val="0"/>
          <w:color w:val="auto"/>
          <w:sz w:val="24"/>
          <w:szCs w:val="24"/>
        </w:rPr>
      </w:pPr>
      <w:r w:rsidRPr="00B519F1">
        <w:rPr>
          <w:rFonts w:ascii="Times New Roman" w:hAnsi="Times New Roman"/>
          <w:b w:val="0"/>
          <w:color w:val="auto"/>
          <w:sz w:val="24"/>
          <w:szCs w:val="24"/>
        </w:rPr>
        <w:t>При изучении новой темы</w:t>
      </w:r>
    </w:p>
    <w:p w:rsidR="00604849" w:rsidRPr="00B519F1" w:rsidRDefault="00604849" w:rsidP="00604849">
      <w:pPr>
        <w:pStyle w:val="3"/>
        <w:shd w:val="clear" w:color="auto" w:fill="FFFFFF"/>
        <w:spacing w:before="0" w:line="240" w:lineRule="auto"/>
        <w:jc w:val="both"/>
        <w:rPr>
          <w:rFonts w:ascii="Times New Roman" w:hAnsi="Times New Roman"/>
          <w:b w:val="0"/>
          <w:color w:val="auto"/>
          <w:sz w:val="24"/>
          <w:szCs w:val="24"/>
        </w:rPr>
      </w:pPr>
      <w:r w:rsidRPr="00B519F1">
        <w:rPr>
          <w:rFonts w:ascii="Times New Roman" w:hAnsi="Times New Roman"/>
          <w:b w:val="0"/>
          <w:color w:val="auto"/>
          <w:sz w:val="24"/>
          <w:szCs w:val="24"/>
        </w:rPr>
        <w:t>На этапе закрепления материала и контроля знаний</w:t>
      </w:r>
    </w:p>
    <w:p w:rsidR="00604849" w:rsidRPr="00B519F1" w:rsidRDefault="00604849" w:rsidP="00604849">
      <w:pPr>
        <w:pStyle w:val="3"/>
        <w:shd w:val="clear" w:color="auto" w:fill="FFFFFF"/>
        <w:spacing w:before="0" w:line="240" w:lineRule="auto"/>
        <w:jc w:val="both"/>
        <w:rPr>
          <w:rFonts w:ascii="Times New Roman" w:hAnsi="Times New Roman"/>
          <w:b w:val="0"/>
          <w:color w:val="auto"/>
          <w:sz w:val="24"/>
          <w:szCs w:val="24"/>
        </w:rPr>
      </w:pPr>
      <w:r w:rsidRPr="00B519F1">
        <w:rPr>
          <w:rFonts w:ascii="Times New Roman" w:hAnsi="Times New Roman"/>
          <w:b w:val="0"/>
          <w:color w:val="auto"/>
          <w:sz w:val="24"/>
          <w:szCs w:val="24"/>
        </w:rPr>
        <w:t>На этапе закрепления материала и контроля знаний</w:t>
      </w:r>
    </w:p>
    <w:p w:rsidR="00604849" w:rsidRPr="00B519F1" w:rsidRDefault="00604849" w:rsidP="00604849">
      <w:pPr>
        <w:shd w:val="clear" w:color="auto" w:fill="FFFFFF"/>
        <w:spacing w:line="240" w:lineRule="auto"/>
        <w:ind w:firstLine="708"/>
        <w:jc w:val="both"/>
        <w:rPr>
          <w:rFonts w:ascii="Times New Roman" w:eastAsia="Times New Roman" w:hAnsi="Times New Roman"/>
          <w:bCs/>
          <w:sz w:val="24"/>
          <w:szCs w:val="24"/>
        </w:rPr>
      </w:pPr>
      <w:r w:rsidRPr="00B479D5">
        <w:rPr>
          <w:rFonts w:ascii="Times New Roman" w:eastAsia="Times New Roman" w:hAnsi="Times New Roman"/>
          <w:bCs/>
          <w:sz w:val="24"/>
          <w:szCs w:val="24"/>
        </w:rPr>
        <w:t>Использование вышеперечисленных методов и приемов при проведении коррекционной работы, а так же создание наиболее разнообразной, интересной для ребенка речевой среды способствует решению задач по развитию связной монологической речи дошкольников с речевой патологией более результативно и в короткие сроки, активизирует психические процессы и формирует личность ребенка в целом.</w:t>
      </w:r>
    </w:p>
    <w:p w:rsidR="00BB0350" w:rsidRDefault="00BB0350"/>
    <w:sectPr w:rsidR="00BB0350" w:rsidSect="00F736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7816A2"/>
    <w:multiLevelType w:val="multilevel"/>
    <w:tmpl w:val="CF349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F64376A"/>
    <w:multiLevelType w:val="multilevel"/>
    <w:tmpl w:val="27BC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2F7951"/>
    <w:multiLevelType w:val="hybridMultilevel"/>
    <w:tmpl w:val="DDF0EEC2"/>
    <w:lvl w:ilvl="0" w:tplc="7780DD2E">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604849"/>
    <w:rsid w:val="00604849"/>
    <w:rsid w:val="00BB0350"/>
    <w:rsid w:val="00EA7A0B"/>
    <w:rsid w:val="00EC7459"/>
    <w:rsid w:val="00F736B7"/>
    <w:rsid w:val="00FB34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6B7"/>
  </w:style>
  <w:style w:type="paragraph" w:styleId="2">
    <w:name w:val="heading 2"/>
    <w:basedOn w:val="a"/>
    <w:next w:val="a"/>
    <w:link w:val="20"/>
    <w:uiPriority w:val="9"/>
    <w:semiHidden/>
    <w:unhideWhenUsed/>
    <w:qFormat/>
    <w:rsid w:val="00604849"/>
    <w:pPr>
      <w:keepNext/>
      <w:spacing w:before="240" w:after="60"/>
      <w:outlineLvl w:val="1"/>
    </w:pPr>
    <w:rPr>
      <w:rFonts w:ascii="Cambria" w:eastAsia="Times New Roman" w:hAnsi="Cambria" w:cs="Times New Roman"/>
      <w:b/>
      <w:bCs/>
      <w:i/>
      <w:iCs/>
      <w:sz w:val="28"/>
      <w:szCs w:val="28"/>
      <w:lang w:eastAsia="en-US"/>
    </w:rPr>
  </w:style>
  <w:style w:type="paragraph" w:styleId="3">
    <w:name w:val="heading 3"/>
    <w:basedOn w:val="a"/>
    <w:next w:val="a"/>
    <w:link w:val="30"/>
    <w:semiHidden/>
    <w:unhideWhenUsed/>
    <w:qFormat/>
    <w:rsid w:val="00604849"/>
    <w:pPr>
      <w:keepNext/>
      <w:keepLines/>
      <w:spacing w:before="200" w:after="0"/>
      <w:outlineLvl w:val="2"/>
    </w:pPr>
    <w:rPr>
      <w:rFonts w:ascii="Cambria" w:eastAsia="Times New Roman" w:hAnsi="Cambria" w:cs="Times New Roman"/>
      <w:b/>
      <w:bCs/>
      <w:color w:val="4F81BD"/>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604849"/>
    <w:rPr>
      <w:rFonts w:ascii="Cambria" w:eastAsia="Times New Roman" w:hAnsi="Cambria" w:cs="Times New Roman"/>
      <w:b/>
      <w:bCs/>
      <w:i/>
      <w:iCs/>
      <w:sz w:val="28"/>
      <w:szCs w:val="28"/>
      <w:lang w:eastAsia="en-US"/>
    </w:rPr>
  </w:style>
  <w:style w:type="character" w:customStyle="1" w:styleId="30">
    <w:name w:val="Заголовок 3 Знак"/>
    <w:basedOn w:val="a0"/>
    <w:link w:val="3"/>
    <w:semiHidden/>
    <w:rsid w:val="00604849"/>
    <w:rPr>
      <w:rFonts w:ascii="Cambria" w:eastAsia="Times New Roman" w:hAnsi="Cambria" w:cs="Times New Roman"/>
      <w:b/>
      <w:bCs/>
      <w:color w:val="4F81BD"/>
      <w:lang w:eastAsia="en-US"/>
    </w:rPr>
  </w:style>
  <w:style w:type="paragraph" w:styleId="a3">
    <w:name w:val="Normal (Web)"/>
    <w:basedOn w:val="a"/>
    <w:rsid w:val="006048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04849"/>
  </w:style>
  <w:style w:type="character" w:styleId="a4">
    <w:name w:val="Strong"/>
    <w:basedOn w:val="a0"/>
    <w:qFormat/>
    <w:rsid w:val="00604849"/>
    <w:rPr>
      <w:b/>
      <w:bCs/>
    </w:rPr>
  </w:style>
  <w:style w:type="paragraph" w:customStyle="1" w:styleId="Standard">
    <w:name w:val="Standard"/>
    <w:rsid w:val="00604849"/>
    <w:pPr>
      <w:suppressAutoHyphens/>
      <w:spacing w:after="0" w:line="360" w:lineRule="auto"/>
      <w:ind w:firstLine="709"/>
      <w:jc w:val="both"/>
      <w:textAlignment w:val="baseline"/>
    </w:pPr>
    <w:rPr>
      <w:rFonts w:ascii="Times New Roman" w:eastAsia="Times New Roman" w:hAnsi="Times New Roman" w:cs="Times New Roman"/>
      <w:kern w:val="1"/>
      <w:sz w:val="30"/>
      <w:szCs w:val="20"/>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2692</Words>
  <Characters>15350</Characters>
  <Application>Microsoft Office Word</Application>
  <DocSecurity>0</DocSecurity>
  <Lines>127</Lines>
  <Paragraphs>36</Paragraphs>
  <ScaleCrop>false</ScaleCrop>
  <Company>Ya Blondinko Edition</Company>
  <LinksUpToDate>false</LinksUpToDate>
  <CharactersWithSpaces>18006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it-manager89.com</dc:creator>
  <cp:keywords/>
  <dc:description/>
  <cp:lastModifiedBy>it-manager89.com</cp:lastModifiedBy>
  <cp:revision>5</cp:revision>
  <dcterms:created xsi:type="dcterms:W3CDTF">2020-05-11T14:01:00Z</dcterms:created>
  <dcterms:modified xsi:type="dcterms:W3CDTF">2020-05-11T14:05:00Z</dcterms:modified>
</cp:coreProperties>
</file>