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FD" w:rsidRPr="004308E8" w:rsidRDefault="004308E8" w:rsidP="004308E8">
      <w:pPr>
        <w:pStyle w:val="a4"/>
        <w:shd w:val="clear" w:color="auto" w:fill="FFFFFF"/>
        <w:spacing w:before="225" w:beforeAutospacing="0" w:after="225" w:afterAutospacing="0"/>
        <w:ind w:left="-284" w:firstLine="360"/>
        <w:jc w:val="center"/>
        <w:rPr>
          <w:rFonts w:ascii="Arial" w:hAnsi="Arial" w:cs="Arial"/>
          <w:b/>
          <w:color w:val="111111"/>
          <w:sz w:val="32"/>
          <w:szCs w:val="32"/>
        </w:rPr>
      </w:pPr>
      <w:r w:rsidRPr="004308E8">
        <w:rPr>
          <w:rFonts w:eastAsiaTheme="minorHAnsi"/>
          <w:b/>
          <w:sz w:val="32"/>
          <w:szCs w:val="32"/>
          <w:lang w:eastAsia="en-US"/>
        </w:rPr>
        <w:t>Формирование словаря детей младшего дошкольного возраста посредством приобщения к художественной литературе</w:t>
      </w:r>
    </w:p>
    <w:p w:rsidR="009C58FD" w:rsidRPr="009C58FD" w:rsidRDefault="009C58FD" w:rsidP="009C58F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Open Sans" w:hAnsi="Open Sans"/>
          <w:sz w:val="28"/>
          <w:szCs w:val="28"/>
          <w:shd w:val="clear" w:color="auto" w:fill="FFFFFF"/>
        </w:rPr>
      </w:pPr>
      <w:r w:rsidRPr="009C58FD">
        <w:rPr>
          <w:rFonts w:ascii="Open Sans" w:hAnsi="Open Sans"/>
          <w:sz w:val="28"/>
          <w:szCs w:val="28"/>
          <w:shd w:val="clear" w:color="auto" w:fill="FFFFFF"/>
        </w:rPr>
        <w:t>«Средства обучения языку</w:t>
      </w:r>
    </w:p>
    <w:p w:rsidR="009C58FD" w:rsidRPr="009C58FD" w:rsidRDefault="009C58FD" w:rsidP="009C58F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Open Sans" w:hAnsi="Open Sans"/>
          <w:sz w:val="28"/>
          <w:szCs w:val="28"/>
          <w:shd w:val="clear" w:color="auto" w:fill="FFFFFF"/>
        </w:rPr>
      </w:pPr>
      <w:r w:rsidRPr="009C58FD">
        <w:rPr>
          <w:rFonts w:ascii="Open Sans" w:hAnsi="Open Sans"/>
          <w:sz w:val="28"/>
          <w:szCs w:val="28"/>
          <w:shd w:val="clear" w:color="auto" w:fill="FFFFFF"/>
        </w:rPr>
        <w:t xml:space="preserve"> в дошкольном возрасте специфичны: </w:t>
      </w:r>
    </w:p>
    <w:p w:rsidR="009C58FD" w:rsidRPr="009C58FD" w:rsidRDefault="009C58FD" w:rsidP="009C58F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Open Sans" w:hAnsi="Open Sans"/>
          <w:sz w:val="28"/>
          <w:szCs w:val="28"/>
          <w:shd w:val="clear" w:color="auto" w:fill="FFFFFF"/>
        </w:rPr>
      </w:pPr>
      <w:r w:rsidRPr="009C58FD">
        <w:rPr>
          <w:rFonts w:ascii="Open Sans" w:hAnsi="Open Sans"/>
          <w:sz w:val="28"/>
          <w:szCs w:val="28"/>
          <w:shd w:val="clear" w:color="auto" w:fill="FFFFFF"/>
        </w:rPr>
        <w:t>это, прежд</w:t>
      </w:r>
      <w:r w:rsidRPr="009C58FD">
        <w:rPr>
          <w:rFonts w:ascii="Open Sans" w:hAnsi="Open Sans" w:hint="eastAsia"/>
          <w:sz w:val="28"/>
          <w:szCs w:val="28"/>
          <w:shd w:val="clear" w:color="auto" w:fill="FFFFFF"/>
        </w:rPr>
        <w:t>е</w:t>
      </w:r>
      <w:r w:rsidRPr="009C58FD">
        <w:rPr>
          <w:rFonts w:ascii="Open Sans" w:hAnsi="Open Sans"/>
          <w:sz w:val="28"/>
          <w:szCs w:val="28"/>
          <w:shd w:val="clear" w:color="auto" w:fill="FFFFFF"/>
        </w:rPr>
        <w:t xml:space="preserve"> всего, языковые игры </w:t>
      </w:r>
    </w:p>
    <w:p w:rsidR="009C58FD" w:rsidRPr="009C58FD" w:rsidRDefault="009C58FD" w:rsidP="009C58F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Open Sans" w:hAnsi="Open Sans"/>
          <w:sz w:val="28"/>
          <w:szCs w:val="28"/>
          <w:shd w:val="clear" w:color="auto" w:fill="FFFFFF"/>
        </w:rPr>
      </w:pPr>
      <w:r w:rsidRPr="009C58FD">
        <w:rPr>
          <w:rFonts w:ascii="Open Sans" w:hAnsi="Open Sans"/>
          <w:sz w:val="28"/>
          <w:szCs w:val="28"/>
          <w:shd w:val="clear" w:color="auto" w:fill="FFFFFF"/>
        </w:rPr>
        <w:t xml:space="preserve">и художественная литература </w:t>
      </w:r>
    </w:p>
    <w:p w:rsidR="009C58FD" w:rsidRPr="009C58FD" w:rsidRDefault="009C58FD" w:rsidP="009C58F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Open Sans" w:hAnsi="Open Sans"/>
          <w:sz w:val="28"/>
          <w:szCs w:val="28"/>
          <w:shd w:val="clear" w:color="auto" w:fill="FFFFFF"/>
        </w:rPr>
      </w:pPr>
      <w:r w:rsidRPr="009C58FD">
        <w:rPr>
          <w:rFonts w:ascii="Open Sans" w:hAnsi="Open Sans"/>
          <w:sz w:val="28"/>
          <w:szCs w:val="28"/>
          <w:shd w:val="clear" w:color="auto" w:fill="FFFFFF"/>
        </w:rPr>
        <w:t xml:space="preserve">как неисчерпаемая сокровищница языка» </w:t>
      </w:r>
    </w:p>
    <w:p w:rsidR="009C58FD" w:rsidRPr="009C58FD" w:rsidRDefault="009C58FD" w:rsidP="009C58F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sz w:val="28"/>
          <w:szCs w:val="28"/>
        </w:rPr>
      </w:pPr>
      <w:r w:rsidRPr="009C58FD">
        <w:rPr>
          <w:rFonts w:ascii="Open Sans" w:hAnsi="Open Sans"/>
          <w:sz w:val="28"/>
          <w:szCs w:val="28"/>
          <w:shd w:val="clear" w:color="auto" w:fill="FFFFFF"/>
        </w:rPr>
        <w:t>К. Д. Ушинский</w:t>
      </w:r>
    </w:p>
    <w:p w:rsidR="00E96664" w:rsidRDefault="00E96664" w:rsidP="00905B03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</w:p>
    <w:p w:rsidR="009C58FD" w:rsidRPr="00CE5E86" w:rsidRDefault="009C58FD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 xml:space="preserve">Младший дошкольный возраст, </w:t>
      </w:r>
      <w:r w:rsidR="004308E8" w:rsidRPr="00CE5E86">
        <w:rPr>
          <w:color w:val="111111"/>
          <w:sz w:val="28"/>
          <w:szCs w:val="28"/>
        </w:rPr>
        <w:t>является важным периодом в речевом развитии</w:t>
      </w:r>
      <w:r w:rsidRPr="00CE5E86">
        <w:rPr>
          <w:color w:val="111111"/>
          <w:sz w:val="28"/>
          <w:szCs w:val="28"/>
        </w:rPr>
        <w:t xml:space="preserve"> ребенка. </w:t>
      </w:r>
      <w:r w:rsidR="004308E8" w:rsidRPr="00CE5E86">
        <w:rPr>
          <w:color w:val="111111"/>
          <w:sz w:val="28"/>
          <w:szCs w:val="28"/>
        </w:rPr>
        <w:t xml:space="preserve">В этом возрасте </w:t>
      </w:r>
      <w:r w:rsidR="0032757D" w:rsidRPr="00CE5E86">
        <w:rPr>
          <w:color w:val="111111"/>
          <w:sz w:val="28"/>
          <w:szCs w:val="28"/>
        </w:rPr>
        <w:t>дети начинают познавать мир, знакомятся с окружающими предметами и их назначением.</w:t>
      </w:r>
      <w:r w:rsidRPr="00CE5E86">
        <w:rPr>
          <w:color w:val="111111"/>
          <w:sz w:val="28"/>
          <w:szCs w:val="28"/>
        </w:rPr>
        <w:t xml:space="preserve"> </w:t>
      </w:r>
      <w:r w:rsidR="00892F34" w:rsidRPr="00CE5E86">
        <w:rPr>
          <w:color w:val="111111"/>
          <w:sz w:val="28"/>
          <w:szCs w:val="28"/>
        </w:rPr>
        <w:t>За счёт этого начинается активное формирование словаря. Дошкольники прислушиваются к речи окружающих людей, к различным интонационным стилям общения. На фоне этого дети</w:t>
      </w:r>
      <w:r w:rsidRPr="00CE5E86">
        <w:rPr>
          <w:color w:val="111111"/>
          <w:sz w:val="28"/>
          <w:szCs w:val="28"/>
        </w:rPr>
        <w:t xml:space="preserve"> учатся </w:t>
      </w:r>
      <w:r w:rsidR="00892F34" w:rsidRPr="00CE5E86">
        <w:rPr>
          <w:color w:val="111111"/>
          <w:sz w:val="28"/>
          <w:szCs w:val="28"/>
        </w:rPr>
        <w:t>употреблять</w:t>
      </w:r>
      <w:r w:rsidRPr="00CE5E86">
        <w:rPr>
          <w:color w:val="111111"/>
          <w:sz w:val="28"/>
          <w:szCs w:val="28"/>
        </w:rPr>
        <w:t xml:space="preserve"> слова</w:t>
      </w:r>
      <w:r w:rsidR="00892F34" w:rsidRPr="00CE5E86">
        <w:rPr>
          <w:color w:val="111111"/>
          <w:sz w:val="28"/>
          <w:szCs w:val="28"/>
        </w:rPr>
        <w:t xml:space="preserve"> по назначению, объединять их в небольшие фразы. Важно</w:t>
      </w:r>
      <w:r w:rsidRPr="00CE5E86">
        <w:rPr>
          <w:color w:val="111111"/>
          <w:sz w:val="28"/>
          <w:szCs w:val="28"/>
        </w:rPr>
        <w:t>, чтобы ребенок не просто пассивно накапливал слова</w:t>
      </w:r>
      <w:r w:rsidR="001E2A04" w:rsidRPr="00CE5E86">
        <w:rPr>
          <w:color w:val="111111"/>
          <w:sz w:val="28"/>
          <w:szCs w:val="28"/>
        </w:rPr>
        <w:t xml:space="preserve">рный запас, а учился активно применять его на практике. </w:t>
      </w:r>
    </w:p>
    <w:p w:rsidR="00487744" w:rsidRPr="00CE5E86" w:rsidRDefault="0048774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 xml:space="preserve">Проблемы развития словаря у детей младшего дошкольного возраста отражены в работах А. А. Леонтьева, М. И. Лисиной, С. Л. Рубинштейна, Д. Б. </w:t>
      </w:r>
      <w:proofErr w:type="spellStart"/>
      <w:r w:rsidRPr="00CE5E86">
        <w:rPr>
          <w:color w:val="111111"/>
          <w:sz w:val="28"/>
          <w:szCs w:val="28"/>
        </w:rPr>
        <w:t>Эльконина</w:t>
      </w:r>
      <w:proofErr w:type="spellEnd"/>
      <w:r w:rsidRPr="00CE5E86">
        <w:rPr>
          <w:color w:val="111111"/>
          <w:sz w:val="28"/>
          <w:szCs w:val="28"/>
        </w:rPr>
        <w:t xml:space="preserve"> и других авторов.</w:t>
      </w:r>
    </w:p>
    <w:p w:rsidR="009E5C97" w:rsidRPr="00CE5E86" w:rsidRDefault="009E5C97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>Формирование словаря – это целенаправленный процесс, направленный на обогащение словаря детей за счёт незнакомых или трудных для них слов. Весь словарный запас ребёнка состоит из двух ч</w:t>
      </w:r>
      <w:r w:rsidR="00926E50" w:rsidRPr="00CE5E86">
        <w:rPr>
          <w:color w:val="111111"/>
          <w:sz w:val="28"/>
          <w:szCs w:val="28"/>
        </w:rPr>
        <w:t>астей: активного словаря</w:t>
      </w:r>
      <w:r w:rsidRPr="00CE5E86">
        <w:rPr>
          <w:color w:val="111111"/>
          <w:sz w:val="28"/>
          <w:szCs w:val="28"/>
        </w:rPr>
        <w:t xml:space="preserve"> и пассивного словаря ребёнка.</w:t>
      </w:r>
    </w:p>
    <w:p w:rsidR="009E5C97" w:rsidRPr="00CE5E86" w:rsidRDefault="009E5C97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>Активный словарный запас ребёнка – это те слова, которые ребёнок не только понимает, но и использует в своей речи регулярно.</w:t>
      </w:r>
    </w:p>
    <w:p w:rsidR="009E5C97" w:rsidRPr="00CE5E86" w:rsidRDefault="009E5C97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>Пассивный словарь ребёнка – это те слова, значение которых ребёнок понимает, но не применяет эти слова в своей повседневной речи.</w:t>
      </w:r>
    </w:p>
    <w:p w:rsidR="009E5C97" w:rsidRPr="00CE5E86" w:rsidRDefault="009E5C97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>Таким образом, основная задача словарной работы с дошкольниками заключатся в обогащении пассивного словаря детей и помощи в активизации активного словарного запаса.</w:t>
      </w:r>
    </w:p>
    <w:p w:rsidR="001458F3" w:rsidRPr="00CE5E86" w:rsidRDefault="001458F3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lastRenderedPageBreak/>
        <w:t>Одним из эффективных средств формирования словаря детей младшего дошкольного возраста является художественная литература.</w:t>
      </w:r>
    </w:p>
    <w:p w:rsidR="00926E50" w:rsidRPr="00CE5E86" w:rsidRDefault="00926E50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>Именно через художественное слово идет знакомство с новыми понятиями, с новыми выражениями, которые потом закрепляются сначала в пассивном, а затем в активном словаре ребенка.</w:t>
      </w:r>
    </w:p>
    <w:p w:rsidR="00926E50" w:rsidRPr="00CE5E86" w:rsidRDefault="00926E50" w:rsidP="00CE5E86">
      <w:pPr>
        <w:pStyle w:val="a4"/>
        <w:shd w:val="clear" w:color="auto" w:fill="FFFFFF"/>
        <w:spacing w:before="0" w:beforeAutospacing="0" w:after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>Посредством художественной литературы расширяется кругозор дошкольников, литература знакомит их с богатым миром образов, прививает любовь к искусству, развивает литературный и художественный вкус, а также способствует появлению собственных суждений о прочитанном, потребности высказываться, развивает умение чувствовать форму и ритм родного языка.</w:t>
      </w:r>
    </w:p>
    <w:p w:rsidR="009E5C97" w:rsidRPr="00CE5E86" w:rsidRDefault="009E5C97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111111"/>
          <w:sz w:val="28"/>
          <w:szCs w:val="28"/>
        </w:rPr>
        <w:t xml:space="preserve">На важность приобщения детей к красоте родного слова, развития культуры речи указывали педагоги, психологи, лингвисты (К. Д. Ушинский, Е. И. Тихеева, Е. А. </w:t>
      </w:r>
      <w:proofErr w:type="spellStart"/>
      <w:r w:rsidRPr="00CE5E86">
        <w:rPr>
          <w:color w:val="111111"/>
          <w:sz w:val="28"/>
          <w:szCs w:val="28"/>
        </w:rPr>
        <w:t>Флерина</w:t>
      </w:r>
      <w:proofErr w:type="spellEnd"/>
      <w:r w:rsidRPr="00CE5E86">
        <w:rPr>
          <w:color w:val="111111"/>
          <w:sz w:val="28"/>
          <w:szCs w:val="28"/>
        </w:rPr>
        <w:t>, Л. С. Выготский, С. Л. Рубинштейн, А. В. Запорожец, А. А. Леонтьев</w:t>
      </w:r>
      <w:r w:rsidR="001458F3" w:rsidRPr="00CE5E86">
        <w:rPr>
          <w:color w:val="111111"/>
          <w:sz w:val="28"/>
          <w:szCs w:val="28"/>
        </w:rPr>
        <w:t>, Ф. А. Сохин,</w:t>
      </w:r>
      <w:r w:rsidRPr="00CE5E86">
        <w:rPr>
          <w:color w:val="111111"/>
          <w:sz w:val="28"/>
          <w:szCs w:val="28"/>
        </w:rPr>
        <w:t xml:space="preserve"> Л. И. </w:t>
      </w:r>
      <w:proofErr w:type="spellStart"/>
      <w:r w:rsidRPr="00CE5E86">
        <w:rPr>
          <w:color w:val="111111"/>
          <w:sz w:val="28"/>
          <w:szCs w:val="28"/>
        </w:rPr>
        <w:t>Айдарова</w:t>
      </w:r>
      <w:proofErr w:type="spellEnd"/>
      <w:r w:rsidRPr="00CE5E86">
        <w:rPr>
          <w:color w:val="111111"/>
          <w:sz w:val="28"/>
          <w:szCs w:val="28"/>
        </w:rPr>
        <w:t xml:space="preserve"> и др.)</w:t>
      </w:r>
    </w:p>
    <w:p w:rsidR="00602A1E" w:rsidRPr="00CE5E86" w:rsidRDefault="00905B03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bCs/>
          <w:color w:val="000000"/>
          <w:sz w:val="28"/>
          <w:szCs w:val="28"/>
        </w:rPr>
        <w:t>Выделяют</w:t>
      </w:r>
      <w:r w:rsidR="00602A1E" w:rsidRPr="00CE5E86">
        <w:rPr>
          <w:bCs/>
          <w:color w:val="000000"/>
          <w:sz w:val="28"/>
          <w:szCs w:val="28"/>
        </w:rPr>
        <w:t xml:space="preserve"> следующие приемы работы над словом:</w:t>
      </w:r>
    </w:p>
    <w:p w:rsidR="00602A1E" w:rsidRPr="00CE5E86" w:rsidRDefault="00602A1E" w:rsidP="00CE5E86">
      <w:pPr>
        <w:pStyle w:val="a4"/>
        <w:shd w:val="clear" w:color="auto" w:fill="FFFFFF"/>
        <w:spacing w:before="0" w:beforeAutospacing="0" w:after="285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накопление содержания речи в предварительной работе, обогащение знаний об окружающем с целью подготовки детей к восприятию произведения;</w:t>
      </w:r>
    </w:p>
    <w:p w:rsidR="00602A1E" w:rsidRPr="00CE5E86" w:rsidRDefault="00602A1E" w:rsidP="00CE5E86">
      <w:pPr>
        <w:pStyle w:val="a4"/>
        <w:shd w:val="clear" w:color="auto" w:fill="FFFFFF"/>
        <w:spacing w:before="0" w:beforeAutospacing="0" w:after="285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акцентирование внимание на словах, несущих основную смысловую нагрузку;</w:t>
      </w:r>
    </w:p>
    <w:p w:rsidR="00602A1E" w:rsidRPr="00CE5E86" w:rsidRDefault="00602A1E" w:rsidP="00CE5E86">
      <w:pPr>
        <w:pStyle w:val="a4"/>
        <w:shd w:val="clear" w:color="auto" w:fill="FFFFFF"/>
        <w:spacing w:before="0" w:beforeAutospacing="0" w:after="285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объяснение педагогом значений слов;</w:t>
      </w:r>
    </w:p>
    <w:p w:rsidR="00602A1E" w:rsidRPr="00CE5E86" w:rsidRDefault="00602A1E" w:rsidP="00CE5E86">
      <w:pPr>
        <w:pStyle w:val="a4"/>
        <w:shd w:val="clear" w:color="auto" w:fill="FFFFFF"/>
        <w:spacing w:before="0" w:beforeAutospacing="0" w:after="285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проговаривание слов детьми;</w:t>
      </w:r>
    </w:p>
    <w:p w:rsidR="00602A1E" w:rsidRPr="00CE5E86" w:rsidRDefault="00602A1E" w:rsidP="00CE5E86">
      <w:pPr>
        <w:pStyle w:val="a4"/>
        <w:shd w:val="clear" w:color="auto" w:fill="FFFFFF"/>
        <w:spacing w:before="0" w:beforeAutospacing="0" w:after="285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замена авторских слов словами, близкими по значению;</w:t>
      </w:r>
    </w:p>
    <w:p w:rsidR="00602A1E" w:rsidRPr="00CE5E86" w:rsidRDefault="00602A1E" w:rsidP="00CE5E86">
      <w:pPr>
        <w:pStyle w:val="a4"/>
        <w:shd w:val="clear" w:color="auto" w:fill="FFFFFF"/>
        <w:spacing w:before="0" w:beforeAutospacing="0" w:after="285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подбор слов для характеристики героя;</w:t>
      </w:r>
    </w:p>
    <w:p w:rsidR="00905B03" w:rsidRPr="00CE5E86" w:rsidRDefault="00602A1E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- употребление слов в разном контексте в связи с беседой по содержанию произведения. </w:t>
      </w:r>
    </w:p>
    <w:p w:rsidR="00905B03" w:rsidRPr="00CE5E86" w:rsidRDefault="00905B03" w:rsidP="00CE5E86">
      <w:pPr>
        <w:pStyle w:val="a4"/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bCs/>
          <w:color w:val="000000"/>
          <w:sz w:val="28"/>
          <w:szCs w:val="28"/>
        </w:rPr>
        <w:t>Круг детского чтения и рассказывания:</w:t>
      </w:r>
    </w:p>
    <w:p w:rsidR="00905B03" w:rsidRPr="00CE5E86" w:rsidRDefault="00905B03" w:rsidP="00CE5E86">
      <w:pPr>
        <w:pStyle w:val="a4"/>
        <w:spacing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Произведения русского народного творчества и творчества народов мира.</w:t>
      </w:r>
    </w:p>
    <w:p w:rsidR="00905B03" w:rsidRPr="00CE5E86" w:rsidRDefault="00905B03" w:rsidP="00CE5E86">
      <w:pPr>
        <w:pStyle w:val="a4"/>
        <w:spacing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 - Произведения русской и зарубежной классической литературы.</w:t>
      </w:r>
    </w:p>
    <w:p w:rsidR="00905B03" w:rsidRPr="00CE5E86" w:rsidRDefault="00905B03" w:rsidP="00CE5E86">
      <w:pPr>
        <w:pStyle w:val="a4"/>
        <w:spacing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lastRenderedPageBreak/>
        <w:t>- Произведения современной русской и зарубежной литературы.</w:t>
      </w:r>
    </w:p>
    <w:p w:rsidR="00905B03" w:rsidRPr="00CE5E86" w:rsidRDefault="00E16762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111111"/>
          <w:sz w:val="28"/>
          <w:szCs w:val="28"/>
        </w:rPr>
      </w:pPr>
      <w:r w:rsidRPr="00CE5E86">
        <w:rPr>
          <w:color w:val="000000"/>
          <w:sz w:val="28"/>
          <w:szCs w:val="28"/>
        </w:rPr>
        <w:t>Первоначальным средством формирования словаря</w:t>
      </w:r>
      <w:r w:rsidR="00602A1E" w:rsidRPr="00CE5E86">
        <w:rPr>
          <w:color w:val="000000"/>
          <w:sz w:val="28"/>
          <w:szCs w:val="28"/>
        </w:rPr>
        <w:t xml:space="preserve"> </w:t>
      </w:r>
      <w:r w:rsidRPr="00CE5E86">
        <w:rPr>
          <w:color w:val="000000"/>
          <w:sz w:val="28"/>
          <w:szCs w:val="28"/>
        </w:rPr>
        <w:t>является устное народное творчество:</w:t>
      </w:r>
      <w:r w:rsidR="00602A1E" w:rsidRPr="00CE5E86">
        <w:rPr>
          <w:color w:val="000000"/>
          <w:sz w:val="28"/>
          <w:szCs w:val="28"/>
        </w:rPr>
        <w:t xml:space="preserve"> </w:t>
      </w:r>
      <w:r w:rsidRPr="00CE5E86">
        <w:rPr>
          <w:color w:val="000000"/>
          <w:sz w:val="28"/>
          <w:szCs w:val="28"/>
        </w:rPr>
        <w:t xml:space="preserve">колыбельные, </w:t>
      </w:r>
      <w:proofErr w:type="spellStart"/>
      <w:r w:rsidR="00462B28" w:rsidRPr="00CE5E86">
        <w:rPr>
          <w:color w:val="000000"/>
          <w:sz w:val="28"/>
          <w:szCs w:val="28"/>
        </w:rPr>
        <w:t>пестушки</w:t>
      </w:r>
      <w:proofErr w:type="spellEnd"/>
      <w:r w:rsidR="00462B28" w:rsidRPr="00CE5E86">
        <w:rPr>
          <w:color w:val="000000"/>
          <w:sz w:val="28"/>
          <w:szCs w:val="28"/>
        </w:rPr>
        <w:t xml:space="preserve">, </w:t>
      </w:r>
      <w:proofErr w:type="spellStart"/>
      <w:r w:rsidRPr="00CE5E86">
        <w:rPr>
          <w:color w:val="000000"/>
          <w:sz w:val="28"/>
          <w:szCs w:val="28"/>
        </w:rPr>
        <w:t>потешки</w:t>
      </w:r>
      <w:proofErr w:type="spellEnd"/>
      <w:r w:rsidRPr="00CE5E86">
        <w:rPr>
          <w:color w:val="000000"/>
          <w:sz w:val="28"/>
          <w:szCs w:val="28"/>
        </w:rPr>
        <w:t xml:space="preserve">, </w:t>
      </w:r>
      <w:proofErr w:type="spellStart"/>
      <w:r w:rsidR="00462B28" w:rsidRPr="00CE5E86">
        <w:rPr>
          <w:color w:val="000000"/>
          <w:sz w:val="28"/>
          <w:szCs w:val="28"/>
        </w:rPr>
        <w:t>поскакушки</w:t>
      </w:r>
      <w:proofErr w:type="spellEnd"/>
      <w:r w:rsidR="00462B28" w:rsidRPr="00CE5E86">
        <w:rPr>
          <w:color w:val="000000"/>
          <w:sz w:val="28"/>
          <w:szCs w:val="28"/>
        </w:rPr>
        <w:t xml:space="preserve">, прибаутки, </w:t>
      </w:r>
      <w:proofErr w:type="spellStart"/>
      <w:r w:rsidR="00462B28" w:rsidRPr="00CE5E86">
        <w:rPr>
          <w:color w:val="000000"/>
          <w:sz w:val="28"/>
          <w:szCs w:val="28"/>
        </w:rPr>
        <w:t>заклички</w:t>
      </w:r>
      <w:proofErr w:type="spellEnd"/>
      <w:r w:rsidR="00462B28" w:rsidRPr="00CE5E86">
        <w:rPr>
          <w:color w:val="000000"/>
          <w:sz w:val="28"/>
          <w:szCs w:val="28"/>
        </w:rPr>
        <w:t xml:space="preserve">, скороговорки, </w:t>
      </w:r>
      <w:r w:rsidRPr="00CE5E86">
        <w:rPr>
          <w:color w:val="000000"/>
          <w:sz w:val="28"/>
          <w:szCs w:val="28"/>
        </w:rPr>
        <w:t xml:space="preserve">песни, </w:t>
      </w:r>
      <w:r w:rsidR="00602A1E" w:rsidRPr="00CE5E86">
        <w:rPr>
          <w:color w:val="000000"/>
          <w:sz w:val="28"/>
          <w:szCs w:val="28"/>
        </w:rPr>
        <w:t xml:space="preserve">загадки, </w:t>
      </w:r>
      <w:r w:rsidRPr="00CE5E86">
        <w:rPr>
          <w:color w:val="000000"/>
          <w:sz w:val="28"/>
          <w:szCs w:val="28"/>
        </w:rPr>
        <w:t>пословицы, поговорки,</w:t>
      </w:r>
      <w:r w:rsidRPr="00CE5E8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E5E86">
        <w:rPr>
          <w:color w:val="000000"/>
          <w:sz w:val="28"/>
          <w:szCs w:val="28"/>
        </w:rPr>
        <w:t xml:space="preserve">считалки. </w:t>
      </w:r>
      <w:r w:rsidR="00462B28" w:rsidRPr="00CE5E86">
        <w:rPr>
          <w:color w:val="000000"/>
          <w:sz w:val="28"/>
          <w:szCs w:val="28"/>
        </w:rPr>
        <w:t xml:space="preserve">Художественная форма детского фольклора специфична: </w:t>
      </w:r>
      <w:r w:rsidR="000E0C4F" w:rsidRPr="00CE5E86">
        <w:rPr>
          <w:color w:val="000000"/>
          <w:sz w:val="28"/>
          <w:szCs w:val="28"/>
        </w:rPr>
        <w:t>насыщенность языковыми средствами выразительности (сравнениями, эпитетами, синонимами, антонимами и др.),</w:t>
      </w:r>
      <w:r w:rsidR="00462B28" w:rsidRPr="00CE5E86">
        <w:rPr>
          <w:color w:val="000000"/>
          <w:sz w:val="28"/>
          <w:szCs w:val="28"/>
        </w:rPr>
        <w:t xml:space="preserve"> тяготение к ритмизированной речи и к игре, а игра — основной и необходимый вид деятельности для детей. </w:t>
      </w:r>
      <w:r w:rsidR="00B36A25" w:rsidRPr="00CE5E86">
        <w:rPr>
          <w:color w:val="000000"/>
          <w:sz w:val="28"/>
          <w:szCs w:val="28"/>
        </w:rPr>
        <w:t>Фольклор широко используется как речевой материал для знакомства с новыми словами, для закрепления и уточнения уже имеющегося словарного запаса во всех видах деятельности детей.</w:t>
      </w:r>
      <w:r w:rsidR="00905B03" w:rsidRPr="00CE5E86">
        <w:rPr>
          <w:color w:val="111111"/>
          <w:sz w:val="28"/>
          <w:szCs w:val="28"/>
        </w:rPr>
        <w:t xml:space="preserve"> </w:t>
      </w:r>
    </w:p>
    <w:p w:rsidR="00AD5A06" w:rsidRPr="00CE5E86" w:rsidRDefault="00AD5A06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  <w:shd w:val="clear" w:color="auto" w:fill="FFFFFF"/>
        </w:rPr>
      </w:pPr>
      <w:r w:rsidRPr="00CE5E86">
        <w:rPr>
          <w:sz w:val="28"/>
          <w:szCs w:val="28"/>
          <w:shd w:val="clear" w:color="auto" w:fill="FFFFFF"/>
        </w:rPr>
        <w:t xml:space="preserve">Далее младших дошкольников знакомят с авторскими сказками, стихами, рассказами. </w:t>
      </w:r>
    </w:p>
    <w:p w:rsidR="0079743A" w:rsidRPr="00CE5E86" w:rsidRDefault="0079743A" w:rsidP="00CE5E86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 w:rsidRPr="00CE5E86">
        <w:rPr>
          <w:sz w:val="28"/>
          <w:szCs w:val="28"/>
        </w:rPr>
        <w:t>При работе со сказкой можно использовать ряд приёмов, способствующих более полному проникновению в образный строй и язык сказки.</w:t>
      </w:r>
    </w:p>
    <w:p w:rsid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F19">
        <w:rPr>
          <w:sz w:val="28"/>
          <w:szCs w:val="28"/>
        </w:rPr>
        <w:t>чтение сказок;</w:t>
      </w:r>
    </w:p>
    <w:p w:rsidR="00694F19" w:rsidRP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4F19">
        <w:rPr>
          <w:sz w:val="28"/>
          <w:szCs w:val="28"/>
        </w:rPr>
        <w:t>повторное ч</w:t>
      </w:r>
      <w:r>
        <w:rPr>
          <w:sz w:val="28"/>
          <w:szCs w:val="28"/>
        </w:rPr>
        <w:t>тение отрывков из текста сказки;</w:t>
      </w:r>
    </w:p>
    <w:p w:rsidR="00694F19" w:rsidRP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F19">
        <w:rPr>
          <w:sz w:val="28"/>
          <w:szCs w:val="28"/>
        </w:rPr>
        <w:t xml:space="preserve"> рассказывание;</w:t>
      </w:r>
    </w:p>
    <w:p w:rsidR="00694F19" w:rsidRP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F19">
        <w:rPr>
          <w:sz w:val="28"/>
          <w:szCs w:val="28"/>
        </w:rPr>
        <w:t xml:space="preserve"> </w:t>
      </w:r>
      <w:proofErr w:type="spellStart"/>
      <w:r w:rsidRPr="00694F19">
        <w:rPr>
          <w:sz w:val="28"/>
          <w:szCs w:val="28"/>
        </w:rPr>
        <w:t>перессказывание</w:t>
      </w:r>
      <w:proofErr w:type="spellEnd"/>
      <w:r w:rsidRPr="00694F19">
        <w:rPr>
          <w:sz w:val="28"/>
          <w:szCs w:val="28"/>
        </w:rPr>
        <w:t>;</w:t>
      </w:r>
    </w:p>
    <w:p w:rsid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F19">
        <w:rPr>
          <w:sz w:val="28"/>
          <w:szCs w:val="28"/>
        </w:rPr>
        <w:t xml:space="preserve"> беседа;</w:t>
      </w:r>
    </w:p>
    <w:p w:rsidR="00694F19" w:rsidRPr="00694F19" w:rsidRDefault="00694F19" w:rsidP="00694F19">
      <w:pPr>
        <w:pStyle w:val="a4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 w:rsidRPr="00694F19">
        <w:rPr>
          <w:sz w:val="28"/>
          <w:szCs w:val="28"/>
        </w:rPr>
        <w:t>- рассматривание иллюстраций и накапливание у дошкольников представлений о том, как рисунки художников помогают понять произведение;</w:t>
      </w:r>
    </w:p>
    <w:p w:rsidR="00694F19" w:rsidRP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F19">
        <w:rPr>
          <w:sz w:val="28"/>
          <w:szCs w:val="28"/>
        </w:rPr>
        <w:t xml:space="preserve"> умение задавать вопросы (воспитателю по сказке, героям сказки);</w:t>
      </w:r>
    </w:p>
    <w:p w:rsidR="00694F19" w:rsidRP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F19">
        <w:rPr>
          <w:sz w:val="28"/>
          <w:szCs w:val="28"/>
        </w:rPr>
        <w:t xml:space="preserve"> сочинение сказок;</w:t>
      </w:r>
    </w:p>
    <w:p w:rsidR="00694F19" w:rsidRPr="00694F19" w:rsidRDefault="00694F19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4F19">
        <w:rPr>
          <w:sz w:val="28"/>
          <w:szCs w:val="28"/>
        </w:rPr>
        <w:t xml:space="preserve"> драматизация</w:t>
      </w:r>
    </w:p>
    <w:p w:rsidR="0079743A" w:rsidRPr="00CE5E86" w:rsidRDefault="00CE5E86" w:rsidP="00694F19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п</w:t>
      </w:r>
      <w:r w:rsidR="0079743A" w:rsidRPr="00CE5E86">
        <w:rPr>
          <w:sz w:val="28"/>
          <w:szCs w:val="28"/>
        </w:rPr>
        <w:t xml:space="preserve">одбор определений к персонажам сказки (событию, явлению, предмету). Можно использовать игры «Найди подходящие слова», «Придумай смешное слово» (например, пушистохвостая </w:t>
      </w:r>
      <w:r>
        <w:rPr>
          <w:sz w:val="28"/>
          <w:szCs w:val="28"/>
        </w:rPr>
        <w:t>лиса), «Придумай похожие слова»;</w:t>
      </w:r>
    </w:p>
    <w:p w:rsidR="0079743A" w:rsidRPr="00CE5E86" w:rsidRDefault="00CE5E86" w:rsidP="00CE5E86">
      <w:pPr>
        <w:pStyle w:val="a4"/>
        <w:spacing w:after="0" w:line="360" w:lineRule="auto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79743A" w:rsidRPr="00CE5E86">
        <w:rPr>
          <w:sz w:val="28"/>
          <w:szCs w:val="28"/>
        </w:rPr>
        <w:t>бъяснение этимологии слова. В сказках присутствует множество слов, происхождение которых лежит на поверхности (закоулочки).</w:t>
      </w:r>
    </w:p>
    <w:p w:rsidR="00905B03" w:rsidRPr="00CE5E86" w:rsidRDefault="000E0C4F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Художественная литература</w:t>
      </w:r>
      <w:r w:rsidR="00905B03" w:rsidRPr="00CE5E86">
        <w:rPr>
          <w:color w:val="000000"/>
          <w:sz w:val="28"/>
          <w:szCs w:val="28"/>
        </w:rPr>
        <w:t xml:space="preserve"> способствуют развитию речи и обогащению словарного запаса детей при условиях:</w:t>
      </w:r>
    </w:p>
    <w:p w:rsidR="00905B03" w:rsidRPr="00CE5E86" w:rsidRDefault="00905B03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- систематического использования </w:t>
      </w:r>
      <w:r w:rsidR="000E0C4F" w:rsidRPr="00CE5E86">
        <w:rPr>
          <w:color w:val="000000"/>
          <w:sz w:val="28"/>
          <w:szCs w:val="28"/>
        </w:rPr>
        <w:t xml:space="preserve">различных </w:t>
      </w:r>
      <w:r w:rsidRPr="00CE5E86">
        <w:rPr>
          <w:color w:val="000000"/>
          <w:sz w:val="28"/>
          <w:szCs w:val="28"/>
        </w:rPr>
        <w:t xml:space="preserve">жанров </w:t>
      </w:r>
      <w:r w:rsidR="000E0C4F" w:rsidRPr="00CE5E86">
        <w:rPr>
          <w:color w:val="000000"/>
          <w:sz w:val="28"/>
          <w:szCs w:val="28"/>
        </w:rPr>
        <w:t>произведений;</w:t>
      </w:r>
    </w:p>
    <w:p w:rsidR="00905B03" w:rsidRPr="00CE5E86" w:rsidRDefault="00905B03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- </w:t>
      </w:r>
      <w:r w:rsidR="000E0C4F" w:rsidRPr="00CE5E86">
        <w:rPr>
          <w:color w:val="000000"/>
          <w:sz w:val="28"/>
          <w:szCs w:val="28"/>
        </w:rPr>
        <w:t>активного общения</w:t>
      </w:r>
      <w:r w:rsidRPr="00CE5E86">
        <w:rPr>
          <w:color w:val="000000"/>
          <w:sz w:val="28"/>
          <w:szCs w:val="28"/>
        </w:rPr>
        <w:t xml:space="preserve"> </w:t>
      </w:r>
      <w:r w:rsidR="000E0C4F" w:rsidRPr="00CE5E86">
        <w:rPr>
          <w:color w:val="000000"/>
          <w:sz w:val="28"/>
          <w:szCs w:val="28"/>
        </w:rPr>
        <w:t xml:space="preserve">педагогов </w:t>
      </w:r>
      <w:r w:rsidRPr="00CE5E86">
        <w:rPr>
          <w:color w:val="000000"/>
          <w:sz w:val="28"/>
          <w:szCs w:val="28"/>
        </w:rPr>
        <w:t>с детьми (бытовой, игровой деятельности)</w:t>
      </w:r>
      <w:r w:rsidR="000E0C4F" w:rsidRPr="00CE5E86">
        <w:rPr>
          <w:color w:val="000000"/>
          <w:sz w:val="28"/>
          <w:szCs w:val="28"/>
        </w:rPr>
        <w:t>;</w:t>
      </w:r>
    </w:p>
    <w:p w:rsidR="00905B03" w:rsidRPr="00CE5E86" w:rsidRDefault="000E0C4F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взаимодействия дошкольного учреждения и семьи;</w:t>
      </w:r>
    </w:p>
    <w:p w:rsidR="00905B03" w:rsidRPr="00CE5E86" w:rsidRDefault="00905B03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-включения произведений </w:t>
      </w:r>
      <w:r w:rsidR="000E0C4F" w:rsidRPr="00CE5E86">
        <w:rPr>
          <w:color w:val="000000"/>
          <w:sz w:val="28"/>
          <w:szCs w:val="28"/>
        </w:rPr>
        <w:t>во все виды деятельности детей.</w:t>
      </w:r>
    </w:p>
    <w:p w:rsidR="000E0C4F" w:rsidRPr="00CE5E86" w:rsidRDefault="000E0C4F" w:rsidP="00CE5E86">
      <w:pPr>
        <w:pStyle w:val="a4"/>
        <w:spacing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iCs/>
          <w:color w:val="000000"/>
          <w:sz w:val="28"/>
          <w:szCs w:val="28"/>
        </w:rPr>
        <w:t xml:space="preserve">Использование произведений в работе по </w:t>
      </w:r>
      <w:r w:rsidR="00AB741B" w:rsidRPr="00CE5E86">
        <w:rPr>
          <w:iCs/>
          <w:color w:val="000000"/>
          <w:sz w:val="28"/>
          <w:szCs w:val="28"/>
        </w:rPr>
        <w:t xml:space="preserve">формированию и </w:t>
      </w:r>
      <w:r w:rsidRPr="00CE5E86">
        <w:rPr>
          <w:iCs/>
          <w:color w:val="000000"/>
          <w:sz w:val="28"/>
          <w:szCs w:val="28"/>
        </w:rPr>
        <w:t>обогащению словаря дают положительные результаты при соблюдении следующих дидактических принципов:</w:t>
      </w:r>
    </w:p>
    <w:p w:rsidR="000E0C4F" w:rsidRPr="00CE5E86" w:rsidRDefault="000E0C4F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принцип активности и посильной самостоятельности;</w:t>
      </w:r>
    </w:p>
    <w:p w:rsidR="000E0C4F" w:rsidRPr="00CE5E86" w:rsidRDefault="000E0C4F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90697A" w:rsidRPr="00CE5E86">
        <w:rPr>
          <w:color w:val="000000"/>
          <w:sz w:val="28"/>
          <w:szCs w:val="28"/>
        </w:rPr>
        <w:t>ринцип интеграции</w:t>
      </w:r>
      <w:r w:rsidRPr="00CE5E86">
        <w:rPr>
          <w:color w:val="000000"/>
          <w:sz w:val="28"/>
          <w:szCs w:val="28"/>
        </w:rPr>
        <w:t>;</w:t>
      </w:r>
    </w:p>
    <w:p w:rsidR="000E0C4F" w:rsidRPr="00CE5E86" w:rsidRDefault="000E0C4F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принцип наглядности;</w:t>
      </w:r>
    </w:p>
    <w:p w:rsidR="00AB741B" w:rsidRPr="00CE5E86" w:rsidRDefault="00AB741B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принцип доступности;</w:t>
      </w:r>
    </w:p>
    <w:p w:rsidR="000E0C4F" w:rsidRPr="00CE5E86" w:rsidRDefault="000E0C4F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- </w:t>
      </w:r>
      <w:r w:rsidR="00AB741B" w:rsidRPr="00CE5E86">
        <w:rPr>
          <w:color w:val="000000"/>
          <w:sz w:val="28"/>
          <w:szCs w:val="28"/>
        </w:rPr>
        <w:t>п</w:t>
      </w:r>
      <w:r w:rsidRPr="00CE5E86">
        <w:rPr>
          <w:color w:val="000000"/>
          <w:sz w:val="28"/>
          <w:szCs w:val="28"/>
        </w:rPr>
        <w:t xml:space="preserve">ринцип </w:t>
      </w:r>
      <w:proofErr w:type="spellStart"/>
      <w:r w:rsidRPr="00CE5E86">
        <w:rPr>
          <w:color w:val="000000"/>
          <w:sz w:val="28"/>
          <w:szCs w:val="28"/>
        </w:rPr>
        <w:t>поэтапности</w:t>
      </w:r>
      <w:proofErr w:type="spellEnd"/>
      <w:r w:rsidR="00AB741B" w:rsidRPr="00CE5E86">
        <w:rPr>
          <w:color w:val="000000"/>
          <w:sz w:val="28"/>
          <w:szCs w:val="28"/>
        </w:rPr>
        <w:t>;</w:t>
      </w:r>
    </w:p>
    <w:p w:rsidR="000E0C4F" w:rsidRPr="00CE5E86" w:rsidRDefault="00AB741B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0E0C4F" w:rsidRPr="00CE5E86">
        <w:rPr>
          <w:color w:val="000000"/>
          <w:sz w:val="28"/>
          <w:szCs w:val="28"/>
        </w:rPr>
        <w:t>ринцип вариативности</w:t>
      </w:r>
      <w:r w:rsidRPr="00CE5E86">
        <w:rPr>
          <w:color w:val="000000"/>
          <w:sz w:val="28"/>
          <w:szCs w:val="28"/>
        </w:rPr>
        <w:t>.</w:t>
      </w:r>
    </w:p>
    <w:p w:rsidR="00E96664" w:rsidRPr="00CE5E86" w:rsidRDefault="00E96664" w:rsidP="00CE5E86">
      <w:pPr>
        <w:pStyle w:val="a4"/>
        <w:spacing w:before="0" w:after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Основные направления работы по приобщению младших дошкольников к художественной литературе:</w:t>
      </w:r>
    </w:p>
    <w:p w:rsidR="00B36A25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-ч</w:t>
      </w:r>
      <w:r w:rsidR="0079743A" w:rsidRPr="00CE5E86">
        <w:rPr>
          <w:color w:val="000000"/>
          <w:sz w:val="28"/>
          <w:szCs w:val="28"/>
        </w:rPr>
        <w:t xml:space="preserve">итать детям </w:t>
      </w:r>
      <w:r w:rsidRPr="00CE5E86">
        <w:rPr>
          <w:color w:val="000000"/>
          <w:sz w:val="28"/>
          <w:szCs w:val="28"/>
        </w:rPr>
        <w:t xml:space="preserve">художественные </w:t>
      </w:r>
      <w:r w:rsidR="0079743A" w:rsidRPr="00CE5E86">
        <w:rPr>
          <w:color w:val="000000"/>
          <w:sz w:val="28"/>
          <w:szCs w:val="28"/>
        </w:rPr>
        <w:t>произведения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79743A" w:rsidRPr="00CE5E86">
        <w:rPr>
          <w:color w:val="000000"/>
          <w:sz w:val="28"/>
          <w:szCs w:val="28"/>
        </w:rPr>
        <w:t>родолжать приучать слушать</w:t>
      </w:r>
      <w:r w:rsidRPr="00CE5E86">
        <w:rPr>
          <w:color w:val="000000"/>
          <w:sz w:val="28"/>
          <w:szCs w:val="28"/>
        </w:rPr>
        <w:t xml:space="preserve"> произведения;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с</w:t>
      </w:r>
      <w:r w:rsidR="0079743A" w:rsidRPr="00CE5E86">
        <w:rPr>
          <w:color w:val="000000"/>
          <w:sz w:val="28"/>
          <w:szCs w:val="28"/>
        </w:rPr>
        <w:t>опровождать чтение показом наглядности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с</w:t>
      </w:r>
      <w:r w:rsidR="0079743A" w:rsidRPr="00CE5E86">
        <w:rPr>
          <w:color w:val="000000"/>
          <w:sz w:val="28"/>
          <w:szCs w:val="28"/>
        </w:rPr>
        <w:t>опровождать чтение игровыми действиями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о</w:t>
      </w:r>
      <w:r w:rsidR="0079743A" w:rsidRPr="00CE5E86">
        <w:rPr>
          <w:color w:val="000000"/>
          <w:sz w:val="28"/>
          <w:szCs w:val="28"/>
        </w:rPr>
        <w:t>бъяснять поступки персонажей и последствий этих поступков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79743A" w:rsidRPr="00CE5E86">
        <w:rPr>
          <w:color w:val="000000"/>
          <w:sz w:val="28"/>
          <w:szCs w:val="28"/>
        </w:rPr>
        <w:t>редоставлять возможность договаривать слова, фразы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79743A" w:rsidRPr="00CE5E86">
        <w:rPr>
          <w:color w:val="000000"/>
          <w:sz w:val="28"/>
          <w:szCs w:val="28"/>
        </w:rPr>
        <w:t>оощрять попытки прочесть стихотворный текс с помощью педагога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у</w:t>
      </w:r>
      <w:r w:rsidR="0079743A" w:rsidRPr="00CE5E86">
        <w:rPr>
          <w:color w:val="000000"/>
          <w:sz w:val="28"/>
          <w:szCs w:val="28"/>
        </w:rPr>
        <w:t xml:space="preserve">чить читать наизусть </w:t>
      </w:r>
      <w:proofErr w:type="spellStart"/>
      <w:r w:rsidR="0079743A" w:rsidRPr="00CE5E86">
        <w:rPr>
          <w:color w:val="000000"/>
          <w:sz w:val="28"/>
          <w:szCs w:val="28"/>
        </w:rPr>
        <w:t>потешки</w:t>
      </w:r>
      <w:proofErr w:type="spellEnd"/>
      <w:r w:rsidR="0079743A" w:rsidRPr="00CE5E86">
        <w:rPr>
          <w:color w:val="000000"/>
          <w:sz w:val="28"/>
          <w:szCs w:val="28"/>
        </w:rPr>
        <w:t xml:space="preserve"> и небольшие стихотворения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79743A" w:rsidRPr="00CE5E86">
        <w:rPr>
          <w:color w:val="000000"/>
          <w:sz w:val="28"/>
          <w:szCs w:val="28"/>
        </w:rPr>
        <w:t>омогать играть в знакомую сказку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у</w:t>
      </w:r>
      <w:r w:rsidR="0079743A" w:rsidRPr="00CE5E86">
        <w:rPr>
          <w:color w:val="000000"/>
          <w:sz w:val="28"/>
          <w:szCs w:val="28"/>
        </w:rPr>
        <w:t>чить с помощью воспитателя инсценировать и драматизировать небольшие отрывки из сказок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lastRenderedPageBreak/>
        <w:t>- п</w:t>
      </w:r>
      <w:r w:rsidR="0079743A" w:rsidRPr="00CE5E86">
        <w:rPr>
          <w:color w:val="000000"/>
          <w:sz w:val="28"/>
          <w:szCs w:val="28"/>
        </w:rPr>
        <w:t>родолжать приобщать к рассматриванию рисунков в книгах</w:t>
      </w:r>
      <w:r w:rsidRPr="00CE5E86">
        <w:rPr>
          <w:color w:val="000000"/>
          <w:sz w:val="28"/>
          <w:szCs w:val="28"/>
        </w:rPr>
        <w:t>;</w:t>
      </w:r>
    </w:p>
    <w:p w:rsidR="0079743A" w:rsidRPr="00CE5E86" w:rsidRDefault="00E96664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>- п</w:t>
      </w:r>
      <w:r w:rsidR="0079743A" w:rsidRPr="00CE5E86">
        <w:rPr>
          <w:color w:val="000000"/>
          <w:sz w:val="28"/>
          <w:szCs w:val="28"/>
        </w:rPr>
        <w:t>обуждать называть знакомые предметы показывать их, приучать задавать вопросы</w:t>
      </w:r>
      <w:r w:rsidRPr="00CE5E86">
        <w:rPr>
          <w:color w:val="000000"/>
          <w:sz w:val="28"/>
          <w:szCs w:val="28"/>
        </w:rPr>
        <w:t>.</w:t>
      </w:r>
    </w:p>
    <w:p w:rsidR="00E96664" w:rsidRPr="00CE5E86" w:rsidRDefault="00602A1E" w:rsidP="00CE5E86">
      <w:pPr>
        <w:pStyle w:val="a4"/>
        <w:shd w:val="clear" w:color="auto" w:fill="FFFFFF"/>
        <w:spacing w:before="0" w:beforeAutospacing="0" w:after="0" w:afterAutospacing="0" w:line="360" w:lineRule="auto"/>
        <w:ind w:firstLine="284"/>
        <w:contextualSpacing/>
        <w:jc w:val="both"/>
        <w:rPr>
          <w:color w:val="000000"/>
          <w:sz w:val="28"/>
          <w:szCs w:val="28"/>
        </w:rPr>
      </w:pPr>
      <w:r w:rsidRPr="00CE5E86">
        <w:rPr>
          <w:color w:val="000000"/>
          <w:sz w:val="28"/>
          <w:szCs w:val="28"/>
        </w:rPr>
        <w:t xml:space="preserve">Таким образом, словарная работа в детском саду направлена на создание лексической основы речи и занимает важное место в общей системе работы по речевому развитию детей. </w:t>
      </w:r>
      <w:r w:rsidR="00E96664" w:rsidRPr="00CE5E86">
        <w:rPr>
          <w:color w:val="000000"/>
          <w:sz w:val="28"/>
          <w:szCs w:val="28"/>
        </w:rPr>
        <w:t>Из книги ребенок узнает много новых слов, образных выражений, его речь обогащается эмоциональной и поэтической лексикой. Литература помогает детям излагать свое отношение к прослушанному, используя сравнения, метафоры, эпитеты и другие средства образной выразительности.</w:t>
      </w:r>
    </w:p>
    <w:p w:rsidR="00B8766A" w:rsidRPr="00290007" w:rsidRDefault="00C425D8" w:rsidP="0029000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00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50F10" w:rsidRPr="00290007" w:rsidRDefault="00350F10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1. Алексеева, М.М., Яшина, В.И. Методика развития речи и обучение родному языку дошкольников [Текст] / М.М. Алексеева, В.И. Яшина. - М.: Академия, 2000. - 400с.</w:t>
      </w:r>
    </w:p>
    <w:p w:rsidR="00350F10" w:rsidRPr="00290007" w:rsidRDefault="00290007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2</w:t>
      </w:r>
      <w:r w:rsidR="00350F10" w:rsidRPr="00290007">
        <w:rPr>
          <w:color w:val="000000"/>
          <w:sz w:val="28"/>
          <w:szCs w:val="28"/>
        </w:rPr>
        <w:t xml:space="preserve">. </w:t>
      </w:r>
      <w:proofErr w:type="spellStart"/>
      <w:r w:rsidR="00350F10" w:rsidRPr="00290007">
        <w:rPr>
          <w:color w:val="000000"/>
          <w:sz w:val="28"/>
          <w:szCs w:val="28"/>
        </w:rPr>
        <w:t>Боголюбская</w:t>
      </w:r>
      <w:proofErr w:type="spellEnd"/>
      <w:r w:rsidR="00350F10" w:rsidRPr="00290007">
        <w:rPr>
          <w:color w:val="000000"/>
          <w:sz w:val="28"/>
          <w:szCs w:val="28"/>
        </w:rPr>
        <w:t xml:space="preserve">, М.К., Шевченко, В.В. Художественное чтение и рассказывание в детском саду [Текст] / М.К. </w:t>
      </w:r>
      <w:proofErr w:type="spellStart"/>
      <w:r w:rsidR="00350F10" w:rsidRPr="00290007">
        <w:rPr>
          <w:color w:val="000000"/>
          <w:sz w:val="28"/>
          <w:szCs w:val="28"/>
        </w:rPr>
        <w:t>Боголюбский</w:t>
      </w:r>
      <w:proofErr w:type="spellEnd"/>
      <w:r w:rsidR="00350F10" w:rsidRPr="00290007">
        <w:rPr>
          <w:color w:val="000000"/>
          <w:sz w:val="28"/>
          <w:szCs w:val="28"/>
        </w:rPr>
        <w:t>, В.В. Шевченко. - М.: Просвещение, 1970. - 148с.</w:t>
      </w:r>
    </w:p>
    <w:p w:rsidR="00350F10" w:rsidRPr="00290007" w:rsidRDefault="00290007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3</w:t>
      </w:r>
      <w:r w:rsidR="00350F10" w:rsidRPr="00290007">
        <w:rPr>
          <w:color w:val="000000"/>
          <w:sz w:val="28"/>
          <w:szCs w:val="28"/>
        </w:rPr>
        <w:t xml:space="preserve">. </w:t>
      </w:r>
      <w:proofErr w:type="spellStart"/>
      <w:r w:rsidR="00350F10" w:rsidRPr="00290007">
        <w:rPr>
          <w:color w:val="000000"/>
          <w:sz w:val="28"/>
          <w:szCs w:val="28"/>
        </w:rPr>
        <w:t>Бородич</w:t>
      </w:r>
      <w:proofErr w:type="spellEnd"/>
      <w:r w:rsidR="00350F10" w:rsidRPr="00290007">
        <w:rPr>
          <w:color w:val="000000"/>
          <w:sz w:val="28"/>
          <w:szCs w:val="28"/>
        </w:rPr>
        <w:t xml:space="preserve">, А.М. Методика развития речи детей дошкольного возраста [Текст] / А.М. </w:t>
      </w:r>
      <w:proofErr w:type="spellStart"/>
      <w:r w:rsidR="00350F10" w:rsidRPr="00290007">
        <w:rPr>
          <w:color w:val="000000"/>
          <w:sz w:val="28"/>
          <w:szCs w:val="28"/>
        </w:rPr>
        <w:t>Бородич</w:t>
      </w:r>
      <w:proofErr w:type="spellEnd"/>
      <w:r w:rsidR="00350F10" w:rsidRPr="00290007">
        <w:rPr>
          <w:color w:val="000000"/>
          <w:sz w:val="28"/>
          <w:szCs w:val="28"/>
        </w:rPr>
        <w:t>. - 2-е изд. М.: Просвещение, 1984. - 255 с.</w:t>
      </w:r>
    </w:p>
    <w:p w:rsidR="00350F10" w:rsidRPr="00290007" w:rsidRDefault="00290007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4</w:t>
      </w:r>
      <w:r w:rsidR="00350F10" w:rsidRPr="00290007">
        <w:rPr>
          <w:color w:val="000000"/>
          <w:sz w:val="28"/>
          <w:szCs w:val="28"/>
        </w:rPr>
        <w:t xml:space="preserve">. </w:t>
      </w:r>
      <w:proofErr w:type="spellStart"/>
      <w:r w:rsidR="00350F10" w:rsidRPr="00290007">
        <w:rPr>
          <w:color w:val="000000"/>
          <w:sz w:val="28"/>
          <w:szCs w:val="28"/>
        </w:rPr>
        <w:t>Бударина</w:t>
      </w:r>
      <w:proofErr w:type="spellEnd"/>
      <w:r w:rsidR="00350F10" w:rsidRPr="00290007">
        <w:rPr>
          <w:color w:val="000000"/>
          <w:sz w:val="28"/>
          <w:szCs w:val="28"/>
        </w:rPr>
        <w:t xml:space="preserve">, Т. А., </w:t>
      </w:r>
      <w:proofErr w:type="spellStart"/>
      <w:r w:rsidR="00350F10" w:rsidRPr="00290007">
        <w:rPr>
          <w:color w:val="000000"/>
          <w:sz w:val="28"/>
          <w:szCs w:val="28"/>
        </w:rPr>
        <w:t>Маркеева</w:t>
      </w:r>
      <w:proofErr w:type="spellEnd"/>
      <w:r w:rsidR="00350F10" w:rsidRPr="00290007">
        <w:rPr>
          <w:color w:val="000000"/>
          <w:sz w:val="28"/>
          <w:szCs w:val="28"/>
        </w:rPr>
        <w:t xml:space="preserve">, О. А. Знакомство детей с русским народным творчеством [Текст] / Т.А. </w:t>
      </w:r>
      <w:proofErr w:type="spellStart"/>
      <w:r w:rsidR="00350F10" w:rsidRPr="00290007">
        <w:rPr>
          <w:color w:val="000000"/>
          <w:sz w:val="28"/>
          <w:szCs w:val="28"/>
        </w:rPr>
        <w:t>Бородич</w:t>
      </w:r>
      <w:proofErr w:type="spellEnd"/>
      <w:r w:rsidR="00350F10" w:rsidRPr="00290007">
        <w:rPr>
          <w:color w:val="000000"/>
          <w:sz w:val="28"/>
          <w:szCs w:val="28"/>
        </w:rPr>
        <w:t xml:space="preserve">, О.А. </w:t>
      </w:r>
      <w:proofErr w:type="spellStart"/>
      <w:r w:rsidR="00350F10" w:rsidRPr="00290007">
        <w:rPr>
          <w:color w:val="000000"/>
          <w:sz w:val="28"/>
          <w:szCs w:val="28"/>
        </w:rPr>
        <w:t>Маркеева</w:t>
      </w:r>
      <w:proofErr w:type="spellEnd"/>
      <w:r w:rsidR="00350F10" w:rsidRPr="00290007">
        <w:rPr>
          <w:color w:val="000000"/>
          <w:sz w:val="28"/>
          <w:szCs w:val="28"/>
        </w:rPr>
        <w:t xml:space="preserve">. - </w:t>
      </w:r>
      <w:proofErr w:type="gramStart"/>
      <w:r w:rsidR="00350F10" w:rsidRPr="00290007">
        <w:rPr>
          <w:color w:val="000000"/>
          <w:sz w:val="28"/>
          <w:szCs w:val="28"/>
        </w:rPr>
        <w:t>С-Пб</w:t>
      </w:r>
      <w:proofErr w:type="gramEnd"/>
      <w:r w:rsidR="00350F10" w:rsidRPr="00290007">
        <w:rPr>
          <w:color w:val="000000"/>
          <w:sz w:val="28"/>
          <w:szCs w:val="28"/>
        </w:rPr>
        <w:t>. Детство-Пресс. 2001.</w:t>
      </w:r>
    </w:p>
    <w:p w:rsidR="00350F10" w:rsidRPr="00290007" w:rsidRDefault="00350F10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5. Карпинская, Н.С. Художественное слово в воспитании детей (ранний и дошкольный возраст) [Текст] /Н.С. Карпинская. - М.: Педагогика, 1972. - 143с.</w:t>
      </w:r>
    </w:p>
    <w:p w:rsidR="00350F10" w:rsidRPr="00290007" w:rsidRDefault="00290007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7</w:t>
      </w:r>
      <w:r w:rsidR="00350F10" w:rsidRPr="00290007">
        <w:rPr>
          <w:color w:val="000000"/>
          <w:sz w:val="28"/>
          <w:szCs w:val="28"/>
        </w:rPr>
        <w:t>. Логинова, В.И. Формирования словаря [Текст] / В.И. Логинова // Развитие речи детей дошкольного возраста: Под ред. Ф.А. Сохина. - М.: Просвещение, 1979. - 223 с.</w:t>
      </w:r>
    </w:p>
    <w:p w:rsidR="00290007" w:rsidRPr="00290007" w:rsidRDefault="00290007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lastRenderedPageBreak/>
        <w:t>8</w:t>
      </w:r>
      <w:r w:rsidR="00350F10" w:rsidRPr="00290007">
        <w:rPr>
          <w:color w:val="000000"/>
          <w:sz w:val="28"/>
          <w:szCs w:val="28"/>
        </w:rPr>
        <w:t>. От рождения до школы Примерная общеобразовательная про</w:t>
      </w:r>
      <w:r w:rsidRPr="00290007">
        <w:rPr>
          <w:color w:val="000000"/>
          <w:sz w:val="28"/>
          <w:szCs w:val="28"/>
        </w:rPr>
        <w:t xml:space="preserve">грамма дошкольного образования/ </w:t>
      </w:r>
      <w:r w:rsidR="00350F10" w:rsidRPr="00290007">
        <w:rPr>
          <w:color w:val="000000"/>
          <w:sz w:val="28"/>
          <w:szCs w:val="28"/>
        </w:rPr>
        <w:t xml:space="preserve">Под редакцией Н.Е. </w:t>
      </w:r>
      <w:proofErr w:type="spellStart"/>
      <w:r w:rsidR="00350F10" w:rsidRPr="00290007">
        <w:rPr>
          <w:color w:val="000000"/>
          <w:sz w:val="28"/>
          <w:szCs w:val="28"/>
        </w:rPr>
        <w:t>Вераксы</w:t>
      </w:r>
      <w:proofErr w:type="spellEnd"/>
      <w:r w:rsidR="00350F10" w:rsidRPr="00290007">
        <w:rPr>
          <w:color w:val="000000"/>
          <w:sz w:val="28"/>
          <w:szCs w:val="28"/>
        </w:rPr>
        <w:t xml:space="preserve">, Т.С. Комаровой, М.А. Васильевой. – </w:t>
      </w:r>
      <w:proofErr w:type="spellStart"/>
      <w:proofErr w:type="gramStart"/>
      <w:r w:rsidR="00350F10" w:rsidRPr="00290007">
        <w:rPr>
          <w:color w:val="000000"/>
          <w:sz w:val="28"/>
          <w:szCs w:val="28"/>
        </w:rPr>
        <w:t>М.:Мозаика</w:t>
      </w:r>
      <w:proofErr w:type="gramEnd"/>
      <w:r w:rsidR="00350F10" w:rsidRPr="00290007">
        <w:rPr>
          <w:color w:val="000000"/>
          <w:sz w:val="28"/>
          <w:szCs w:val="28"/>
        </w:rPr>
        <w:t>-синтез</w:t>
      </w:r>
      <w:proofErr w:type="spellEnd"/>
      <w:r w:rsidR="00350F10" w:rsidRPr="00290007">
        <w:rPr>
          <w:color w:val="000000"/>
          <w:sz w:val="28"/>
          <w:szCs w:val="28"/>
        </w:rPr>
        <w:t>, 2014. – 352с.</w:t>
      </w:r>
    </w:p>
    <w:p w:rsidR="00350F10" w:rsidRPr="00290007" w:rsidRDefault="00350F10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 xml:space="preserve">9. Стародубова, Н.А. Теория и методика развития речи дошкольников [Текст]: учебное пособие для </w:t>
      </w:r>
      <w:proofErr w:type="spellStart"/>
      <w:r w:rsidRPr="00290007">
        <w:rPr>
          <w:color w:val="000000"/>
          <w:sz w:val="28"/>
          <w:szCs w:val="28"/>
        </w:rPr>
        <w:t>студ.высш.учеб.заведений</w:t>
      </w:r>
      <w:proofErr w:type="spellEnd"/>
      <w:r w:rsidRPr="00290007">
        <w:rPr>
          <w:color w:val="000000"/>
          <w:sz w:val="28"/>
          <w:szCs w:val="28"/>
        </w:rPr>
        <w:t xml:space="preserve"> / Н.А. Стародубова. - М.: Издательский центр «Академия», 2008. - 256с.</w:t>
      </w:r>
    </w:p>
    <w:p w:rsidR="00350F10" w:rsidRPr="00290007" w:rsidRDefault="00350F10" w:rsidP="00290007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1</w:t>
      </w:r>
      <w:r w:rsidR="00290007" w:rsidRPr="00290007">
        <w:rPr>
          <w:color w:val="000000"/>
          <w:sz w:val="28"/>
          <w:szCs w:val="28"/>
        </w:rPr>
        <w:t>0</w:t>
      </w:r>
      <w:r w:rsidRPr="00290007">
        <w:rPr>
          <w:color w:val="000000"/>
          <w:sz w:val="28"/>
          <w:szCs w:val="28"/>
        </w:rPr>
        <w:t>. Ушакова, О.С. Развитие речи дошкольников [Текст] / О.С. Ушакова. - М.: Изд-во Института Психотерапии, 2001. - 256 с.</w:t>
      </w:r>
    </w:p>
    <w:p w:rsidR="00290007" w:rsidRPr="00290007" w:rsidRDefault="00290007" w:rsidP="00290007">
      <w:pPr>
        <w:pStyle w:val="a4"/>
        <w:shd w:val="clear" w:color="auto" w:fill="FFFFFF"/>
        <w:spacing w:before="225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290007">
        <w:rPr>
          <w:color w:val="000000"/>
          <w:sz w:val="28"/>
          <w:szCs w:val="28"/>
        </w:rPr>
        <w:t>11</w:t>
      </w:r>
      <w:r w:rsidR="00350F10" w:rsidRPr="00290007">
        <w:rPr>
          <w:color w:val="000000"/>
          <w:sz w:val="28"/>
          <w:szCs w:val="28"/>
        </w:rPr>
        <w:t xml:space="preserve">. </w:t>
      </w:r>
      <w:r w:rsidRPr="00290007">
        <w:rPr>
          <w:color w:val="000000"/>
          <w:sz w:val="28"/>
          <w:szCs w:val="28"/>
        </w:rPr>
        <w:t>Яшина В. И. Теория</w:t>
      </w:r>
      <w:r>
        <w:rPr>
          <w:color w:val="000000"/>
          <w:sz w:val="28"/>
          <w:szCs w:val="28"/>
        </w:rPr>
        <w:t xml:space="preserve"> и методика развития речи детей</w:t>
      </w:r>
      <w:r w:rsidRPr="00290007">
        <w:rPr>
          <w:color w:val="000000"/>
          <w:sz w:val="28"/>
          <w:szCs w:val="28"/>
        </w:rPr>
        <w:t xml:space="preserve">: учебник для студ. учреждений </w:t>
      </w:r>
      <w:proofErr w:type="spellStart"/>
      <w:r w:rsidRPr="00290007">
        <w:rPr>
          <w:color w:val="000000"/>
          <w:sz w:val="28"/>
          <w:szCs w:val="28"/>
        </w:rPr>
        <w:t>высш</w:t>
      </w:r>
      <w:proofErr w:type="spellEnd"/>
      <w:proofErr w:type="gramStart"/>
      <w:r w:rsidRPr="00290007">
        <w:rPr>
          <w:color w:val="000000"/>
          <w:sz w:val="28"/>
          <w:szCs w:val="28"/>
        </w:rPr>
        <w:t>. образования</w:t>
      </w:r>
      <w:proofErr w:type="gramEnd"/>
      <w:r w:rsidRPr="00290007">
        <w:rPr>
          <w:color w:val="000000"/>
          <w:sz w:val="28"/>
          <w:szCs w:val="28"/>
        </w:rPr>
        <w:t xml:space="preserve"> / В. И. Яшина, М. М. Алексеева. 5-е изд., стер. М.: Издательский центр «Академия», 2014. 448 с.</w:t>
      </w:r>
    </w:p>
    <w:p w:rsidR="00C425D8" w:rsidRDefault="00C425D8"/>
    <w:sectPr w:rsidR="00C425D8" w:rsidSect="000F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2_"/>
      </v:shape>
    </w:pict>
  </w:numPicBullet>
  <w:abstractNum w:abstractNumId="0">
    <w:nsid w:val="7A711C77"/>
    <w:multiLevelType w:val="hybridMultilevel"/>
    <w:tmpl w:val="60D4037E"/>
    <w:lvl w:ilvl="0" w:tplc="0419000D">
      <w:start w:val="1"/>
      <w:numFmt w:val="bullet"/>
      <w:lvlText w:val=""/>
      <w:lvlJc w:val="left"/>
      <w:pPr>
        <w:tabs>
          <w:tab w:val="num" w:pos="1002"/>
        </w:tabs>
        <w:ind w:left="605" w:firstLine="11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66A"/>
    <w:rsid w:val="000E0C4F"/>
    <w:rsid w:val="000F38E8"/>
    <w:rsid w:val="001458F3"/>
    <w:rsid w:val="001E2A04"/>
    <w:rsid w:val="00290007"/>
    <w:rsid w:val="0032757D"/>
    <w:rsid w:val="00350F10"/>
    <w:rsid w:val="004308E8"/>
    <w:rsid w:val="00462B28"/>
    <w:rsid w:val="00487744"/>
    <w:rsid w:val="00542B58"/>
    <w:rsid w:val="00602A1E"/>
    <w:rsid w:val="00694F19"/>
    <w:rsid w:val="0079743A"/>
    <w:rsid w:val="00892F34"/>
    <w:rsid w:val="00905B03"/>
    <w:rsid w:val="0090697A"/>
    <w:rsid w:val="00926E50"/>
    <w:rsid w:val="009827B4"/>
    <w:rsid w:val="009C58FD"/>
    <w:rsid w:val="009E5C97"/>
    <w:rsid w:val="00A40458"/>
    <w:rsid w:val="00AB741B"/>
    <w:rsid w:val="00AD5A06"/>
    <w:rsid w:val="00B36A25"/>
    <w:rsid w:val="00B8766A"/>
    <w:rsid w:val="00C425D8"/>
    <w:rsid w:val="00CE5E86"/>
    <w:rsid w:val="00D34F5A"/>
    <w:rsid w:val="00E16762"/>
    <w:rsid w:val="00E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60299-A1C3-4346-846A-025CBBFC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6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58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2018-12-25T17:50:00Z</dcterms:created>
  <dcterms:modified xsi:type="dcterms:W3CDTF">2019-02-08T08:11:00Z</dcterms:modified>
</cp:coreProperties>
</file>