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32D" w:rsidRPr="00B1532D" w:rsidRDefault="00900999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МАДОУ «ЦРР «Умка» </w:t>
      </w: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0999" w:rsidRDefault="00900999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0999" w:rsidRDefault="00900999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0999" w:rsidRDefault="00900999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1532D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Рекомендации для воспитателей </w:t>
      </w:r>
    </w:p>
    <w:p w:rsidR="00B1532D" w:rsidRP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1532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Тема: </w:t>
      </w: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B1532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«Как развивать творческие способности ребёнка 5-6 лет»</w:t>
      </w: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0999" w:rsidRDefault="00900999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0999" w:rsidRDefault="00900999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0999" w:rsidRDefault="00900999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0999" w:rsidRPr="00900999" w:rsidRDefault="00900999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1532D" w:rsidRDefault="00B1532D" w:rsidP="00B1532D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900999" w:rsidRDefault="00900999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A9A" w:rsidRPr="00051A9A" w:rsidRDefault="00051A9A" w:rsidP="00051A9A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A9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Рекомендации для воспитателей </w:t>
      </w:r>
    </w:p>
    <w:p w:rsidR="00051A9A" w:rsidRPr="00051A9A" w:rsidRDefault="00051A9A" w:rsidP="00051A9A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51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Тема: </w:t>
      </w:r>
    </w:p>
    <w:p w:rsidR="00051A9A" w:rsidRPr="00051A9A" w:rsidRDefault="00051A9A" w:rsidP="00051A9A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51A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«Как развивать творческие способности ребёнка 5-6 лет»</w:t>
      </w:r>
    </w:p>
    <w:p w:rsidR="00051A9A" w:rsidRDefault="00051A9A" w:rsidP="001C5876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EF0" w:rsidRPr="007E3EF0" w:rsidRDefault="00051A9A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основных задач изобразительной или художественно – творческой деятельности заключается в том, чтобы развивать творческие способности, представления и взгляды на мир; научить детей создавать своим руками лепные предметы, узоры, орнаменты; предоставить растущей личности возможность познать радость созидания, получить удовлетворение от своей деятельности. </w:t>
      </w:r>
    </w:p>
    <w:p w:rsidR="007E3EF0" w:rsidRPr="007E3EF0" w:rsidRDefault="00B1532D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Осуществляя руководство творческой изобразительной деятельностью, необходимо помнить о её специфике – это не обычное учебное занятие, на котором дети просто чему – то учатся, что – то узнают, - это художественно- творческая деятельность, требующая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ребёнка положительного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эмоционального отношения, желание создать художественное изображение, прикладывая не только усилия мысли, но и физические усилия. Без этого успех невозможен.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Однако зачастую на практике специфика изобразительной деятельности игнорируется, сама художественно - творческая деятельность становится в ряд с другими занятиями, что приводит к формализации педагогического процесса.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Зачастую педагог сам диктует детям, что и как изображать, не давая простора детской фантазии (будто это не творческая деятельность, а занятия по математике).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Конечно образцы, схемы обязательно используются в декоративном рисовании и лепке. За образцы, как правило, принимаются предметы художественного народного искусства. Такой эталон не сковывает инициативу ребёнка и развивает не только эстетическое восприятие, но и развитие творческих способностей, формирует эстетическое представление.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Дети очень любят сами, самостоятельно составлять узоры, орнаменты по типу той или иной народной декоративной игрушки, практически не отходя от основных эталонов, закономерностей построения этих узоров и орнаментов.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</w:t>
      </w:r>
      <w:proofErr w:type="gramStart"/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Формализм  в</w:t>
      </w:r>
      <w:proofErr w:type="gramEnd"/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руководстве творчеством детей видится и в том , что педагог не только не поощря</w:t>
      </w:r>
      <w:r w:rsidR="00051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внесение ребёнком дополнений</w:t>
      </w: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обогащающих изображение, но и не разрешает это делать.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 Маленький художник стремиться передать в декоративной лепке и рисовании ещё и свои впечатления, своё отношение к декоративному искусству.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Приступая к изображению предмета, ребёнок часто обнаруживает недостаточность своих знаний. Заметив его затруднения, педагог должен помочь маленькому художнику, предложив вновь взглянуть на предмет, уточнить его форму, величину и место расположения частей, активно включив в процесс познания. Позвольте ребёнку поближе подойти к </w:t>
      </w: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народной декоративной игрушке, взять её в руки; примите участие в исследовании этой игрушки. Заинтересуйте ребёнка, снимите с него неуверенность, скованность, напряжение.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 Формализм, неправильная постановка обучения часто бывают связаны с непониманием педагогом в программах и методических рекомендациях обязательного, рекомендуемого и вариативного. Формализм в работе с детьми возникает и тогда, когда педагог не творчески, не критически, воспринимают опыт своих коллег и рекомендации, которые, как правило, имеют необ</w:t>
      </w:r>
      <w:r w:rsidR="00B15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язательный характер. </w:t>
      </w: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частых ошибок является недооценка возможностей детей и стремление педагога всё делать самостоятельно: приготовить всё и разложить на столах, опасаясь, что дети сделают </w:t>
      </w:r>
      <w:r w:rsidRPr="007E3EF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– то не так. А ведь, включаясь в посильную подготовку, дети уже мысленно входят в творч</w:t>
      </w:r>
      <w:r w:rsidR="00051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ескую работу, начинают понимать</w:t>
      </w: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им предстоит сделать: рисовать, лепить. Вот, казалось бы, такая незначительная деталь, как раскладывание материалов для рисования или лепки. Когда это делает воспитатель, ребёнок принимает положение листа на столе, как должное и не думает, почему его нужно класть именно так. Тем самым педагог фактически задаёт композицию рисунка, лишает детей возможности поразмышлять, как будет выглядеть творение.</w:t>
      </w:r>
    </w:p>
    <w:p w:rsidR="007E3EF0" w:rsidRPr="007E3EF0" w:rsidRDefault="00B1532D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Совсем другое дело, когда самому ребёнку предлагают самому взять лист бумаги со стола педагога и решить, как его лучше положить, чтобы получилась изображаемая композиция. При этом целесообразно показать детям варианты композиционного решения на примере репродукций, художественных альбомов по декоративному творчеству, книжных иллюстраций, и даже рисунков их товарищей.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="00B153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отработки способов изображения и выразительного применения различных материалов можно использовать образные игровые упражнения, например, раскрашивание с разным нажимом «перьев», из которых затем составляют хвост и крылья Синей птицы, Жар – птицы? Дымковского петуха: раскрашивание лепестков цветов декоративных композиций; раскрашивание бумажных силуэтов народных игрушек.</w:t>
      </w:r>
    </w:p>
    <w:p w:rsidR="007E3EF0" w:rsidRPr="007E3EF0" w:rsidRDefault="00B1532D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Творчески работающий педагог может придумать и предложить детям разные игры – упражнения, в результате которых возникает выразительный образ, но прежде, чем предложить детям использование какого - то приёма, педагогу следует попробовать его самому. Постепенно в это придумывание следует включить детей.</w:t>
      </w:r>
    </w:p>
    <w:p w:rsidR="007E3EF0" w:rsidRPr="007E3EF0" w:rsidRDefault="00B1532D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выполнять работу за ребёнка. В этом случае у подопечного пропадает интерес и инициатива заниматься художественным творчеством.</w:t>
      </w:r>
    </w:p>
    <w:p w:rsidR="007E3EF0" w:rsidRPr="007E3EF0" w:rsidRDefault="00B1532D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предметная среда имеет недостаточное оснащение необходимыми материалами, пособиями, то и это сыграет не лучшую роль в развитии творческой деятельности, творческих способностей детей. Необходимо создание художественно – эстетической среды. В её оформление активно привлекаются дети. Педагогу следует исключить формализм, шаблоны, сухость, излишний дидактизм. Педагог должен демонстрировать доверие к ребёнку, но и исключать излишнюю опёку. Ни в коем случае не нужно 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проявлять грубость, делать резкие замечания, обрывать ребёнка, т.к. это напрочь уничтожит в ребёнке всякий интерес к творчеству.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Развитию творческих способностей, активности, </w:t>
      </w:r>
      <w:r w:rsidR="00900999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воображения, способствует</w:t>
      </w:r>
      <w:r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разнообразие предоставляемых детям изобразительных материалов, отход от традиционного и привычного, поиск новых решений.</w:t>
      </w:r>
    </w:p>
    <w:p w:rsidR="007E3EF0" w:rsidRPr="007E3EF0" w:rsidRDefault="00B1532D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превращать занятия по декоративному творчеству в монотонные, однотипные, неэффективные будни. Полезно занятия проводить в нестандартных формах: игра, развлечение, праздник, театрализация и др., использовать любой творческий подход, включая новизну, необычность, неожиданность. Иначе у ребёнка исчезнет интерес к декоративному творчеству.</w:t>
      </w:r>
    </w:p>
    <w:p w:rsidR="007E3EF0" w:rsidRPr="007E3EF0" w:rsidRDefault="00B1532D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</w:t>
      </w:r>
      <w:r w:rsidR="007E3EF0" w:rsidRPr="007E3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не должен забывать, что каждый дошкольник заслуживает внимательного, тактичного отношения, уважения к его творчеству и к результатам деятельности.</w:t>
      </w:r>
    </w:p>
    <w:p w:rsidR="007E3EF0" w:rsidRPr="007E3EF0" w:rsidRDefault="007E3EF0" w:rsidP="001C5876">
      <w:pPr>
        <w:shd w:val="clear" w:color="auto" w:fill="FFFFFF"/>
        <w:spacing w:after="0" w:line="240" w:lineRule="atLeast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7E3EF0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</w:p>
    <w:p w:rsidR="001A068B" w:rsidRDefault="001A068B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1532D" w:rsidRDefault="00B1532D" w:rsidP="007E3EF0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3EF0" w:rsidRPr="007E3EF0" w:rsidRDefault="007E3EF0" w:rsidP="007E3EF0">
      <w:pPr>
        <w:shd w:val="clear" w:color="auto" w:fill="FFFFFF"/>
        <w:spacing w:after="0" w:line="240" w:lineRule="atLeast"/>
        <w:jc w:val="both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bookmarkStart w:id="0" w:name="_GoBack"/>
      <w:bookmarkEnd w:id="0"/>
      <w:r w:rsidRPr="007E3EF0"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  <w:t> </w:t>
      </w:r>
    </w:p>
    <w:p w:rsidR="00DB2397" w:rsidRDefault="00DB2397"/>
    <w:sectPr w:rsidR="00DB2397" w:rsidSect="00DB23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EF0"/>
    <w:rsid w:val="00051A9A"/>
    <w:rsid w:val="001A068B"/>
    <w:rsid w:val="001C5876"/>
    <w:rsid w:val="007E3EF0"/>
    <w:rsid w:val="00900999"/>
    <w:rsid w:val="009B0F3A"/>
    <w:rsid w:val="00B010B9"/>
    <w:rsid w:val="00B1532D"/>
    <w:rsid w:val="00DB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D4841B-3051-4DAD-BDFE-7A2350A7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3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E3EF0"/>
  </w:style>
  <w:style w:type="paragraph" w:styleId="a3">
    <w:name w:val="Balloon Text"/>
    <w:basedOn w:val="a"/>
    <w:link w:val="a4"/>
    <w:uiPriority w:val="99"/>
    <w:semiHidden/>
    <w:unhideWhenUsed/>
    <w:rsid w:val="00051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1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3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964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мвидео</dc:creator>
  <cp:keywords/>
  <dc:description/>
  <cp:lastModifiedBy>User19</cp:lastModifiedBy>
  <cp:revision>7</cp:revision>
  <cp:lastPrinted>2017-03-13T01:21:00Z</cp:lastPrinted>
  <dcterms:created xsi:type="dcterms:W3CDTF">2017-03-09T09:19:00Z</dcterms:created>
  <dcterms:modified xsi:type="dcterms:W3CDTF">2018-11-27T07:22:00Z</dcterms:modified>
</cp:coreProperties>
</file>