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4DE" w:rsidRDefault="008562EA" w:rsidP="006F16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3539C232" wp14:editId="03DBD920">
            <wp:simplePos x="0" y="0"/>
            <wp:positionH relativeFrom="column">
              <wp:posOffset>-665499</wp:posOffset>
            </wp:positionH>
            <wp:positionV relativeFrom="paragraph">
              <wp:posOffset>-747386</wp:posOffset>
            </wp:positionV>
            <wp:extent cx="7492459" cy="10672550"/>
            <wp:effectExtent l="0" t="0" r="0" b="0"/>
            <wp:wrapNone/>
            <wp:docPr id="1" name="Рисунок 1" descr="C:\Users\Acer\Desktop\1616361934_36-p-svetlo-zelenii-fon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1616361934_36-p-svetlo-zelenii-fon-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2365" cy="106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89F138" wp14:editId="0FF7EC87">
                <wp:simplePos x="0" y="0"/>
                <wp:positionH relativeFrom="column">
                  <wp:posOffset>-365125</wp:posOffset>
                </wp:positionH>
                <wp:positionV relativeFrom="paragraph">
                  <wp:posOffset>-542233</wp:posOffset>
                </wp:positionV>
                <wp:extent cx="6741994" cy="1050878"/>
                <wp:effectExtent l="0" t="0" r="0" b="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994" cy="105087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73C7D" w:rsidRPr="004B646C" w:rsidRDefault="00073C7D" w:rsidP="004B646C">
                            <w:pPr>
                              <w:spacing w:after="0"/>
                              <w:jc w:val="center"/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B646C"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Муниципальное автономное дошкольное образовательное учреждение «Радость» муниципального образования</w:t>
                            </w:r>
                          </w:p>
                          <w:p w:rsidR="00073C7D" w:rsidRPr="004B646C" w:rsidRDefault="00073C7D" w:rsidP="00073C7D">
                            <w:pPr>
                              <w:jc w:val="center"/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4B646C"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город Губкинский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left:0;text-align:left;margin-left:-28.75pt;margin-top:-42.7pt;width:530.85pt;height:8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6YtPAMAAEUGAAAOAAAAZHJzL2Uyb0RvYy54bWysVN1qFDEUvhd8h5B7O7vbafeHTqW0VISi&#10;pa14nc1kdgYySUyyP/VK8FLBZ/AZRND69wrTN/JLZrZdqyCIe5HNyTlzfr7znbP3cFVLshDWVVpl&#10;tL/Vo0QorvNKzTL67OL4wYgS55nKmdRKZPRSOPpw//69vaWZiIEutcyFJXCi3GRpMlp6byZJ4ngp&#10;aua2tBEKykLbmnmIdpbkli3hvZbJoNfbTZba5sZqLpzD61GrpPvRf1EI7p8WhROeyIwiNx9PG89p&#10;OJP9PTaZWWbKindpsH/IomaVQtAbV0fMMzK31W+u6opb7XTht7iuE10UFRexBlTT792p5rxkRsRa&#10;AI4zNzC5/+eWP1mcWlLlGd2lRLEaLWreN1fXr65fNx+aL83H5lvz7fpN85k0P/D4rvnafI+q782X&#10;67dQfmquyG6AcWncBN7OzantJIdrwGRV2Dr8o1qyitBf3kAvVp5wPO4O0/54nFLCoev3dnqj4Sh4&#10;TW4/N9b5R0LXJFwyavVc5WdocMSdLU6cb+3XdiGk0seVlHhnE6nIMqODnbQHHnAGrhWSeVxrg+qd&#10;mlHC5Awk5t5GlxvfBpdHzJVkwcAjp2WVd8lJFXyLyDRkEMuce2HPy3xJpnJuzxi8p2m6g6h5FRIf&#10;DMdpFEDDkA1+d0M7O5seStuGixa9tkppSta+boP9kb5AqDOPaOl19Cj9kpjjQontPOTI0WnLOiS1&#10;9aXuZuDYatUiajWGhiFfZIfZjf9WLLrOIWrrI0JbzUp/Vs2IrTD1UyaZ4iIP9aLEv3gbDWN9azg7&#10;TzH5jXydafOeioWQF6GR/TFIgtTKjG6P+rdQRMMkkLGlX7j51XTVcXKq80sQHsXFgpzhxxWae8Kc&#10;P2UWow+XWGf+KY5CagTS3Q2htH35p/dgj4mElpIlVgkY8mLOrABujxVmddxPQ8N9FNKd4QCC3dRM&#10;NzVqXh9qsKyPxWl4vAZ7L9fXwur6ObbeQYgKFcBG7Ja3nXDoIUOFvcnFwUG8Y98Y5k/UueHBeehb&#10;oPXF6jmzpmOCxzg+0eu1wyZ3pqq1DV8qfTD3uqjiyAWIW1zRtiBgV8UGdpwKy3BTjla323//JwAA&#10;AP//AwBQSwMEFAAGAAgAAAAhAIz0ffjhAAAACwEAAA8AAABkcnMvZG93bnJldi54bWxMj8tOwzAQ&#10;RfdI/IM1SOxau1EDUYhTRZHKDgkKC9i58TSJGo9D7ObB1+OuYDejObpzbrabTcdGHFxrScJmLYAh&#10;VVa3VEv4eN+vEmDOK9Kqs4QSFnSwy29vMpVqO9EbjgdfsxBCLlUSGu/7lHNXNWiUW9seKdxOdjDK&#10;h3WouR7UFMJNxyMhHrhRLYUPjeqxbLA6Hy5GwheK13J+KT+nH7Msz+O+iKrvQsr7u7l4AuZx9n8w&#10;XPWDOuTB6WgvpB3rJKzixzigYUjiLbArIcQ2AnaUkIgN8Dzj/zvkvwAAAP//AwBQSwECLQAUAAYA&#10;CAAAACEAtoM4kv4AAADhAQAAEwAAAAAAAAAAAAAAAAAAAAAAW0NvbnRlbnRfVHlwZXNdLnhtbFBL&#10;AQItABQABgAIAAAAIQA4/SH/1gAAAJQBAAALAAAAAAAAAAAAAAAAAC8BAABfcmVscy8ucmVsc1BL&#10;AQItABQABgAIAAAAIQB376YtPAMAAEUGAAAOAAAAAAAAAAAAAAAAAC4CAABkcnMvZTJvRG9jLnht&#10;bFBLAQItABQABgAIAAAAIQCM9H344QAAAAsBAAAPAAAAAAAAAAAAAAAAAJYFAABkcnMvZG93bnJl&#10;di54bWxQSwUGAAAAAAQABADzAAAApAYAAAAA&#10;" filled="f" stroked="f" strokeweight="2pt">
                <v:shadow on="t" color="black" opacity="20971f" offset="0,2.2pt"/>
                <v:textbox>
                  <w:txbxContent>
                    <w:p w:rsidR="00073C7D" w:rsidRPr="004B646C" w:rsidRDefault="00073C7D" w:rsidP="004B646C">
                      <w:pPr>
                        <w:spacing w:after="0"/>
                        <w:jc w:val="center"/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B646C"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Муниципальное автономное дошкольное образовательное учреждение «Радость» муниципального образования</w:t>
                      </w:r>
                    </w:p>
                    <w:p w:rsidR="00073C7D" w:rsidRPr="004B646C" w:rsidRDefault="00073C7D" w:rsidP="00073C7D">
                      <w:pPr>
                        <w:jc w:val="center"/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 w:rsidRPr="004B646C"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город Губкинский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8562EA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749BD9" wp14:editId="298B9672">
                <wp:simplePos x="0" y="0"/>
                <wp:positionH relativeFrom="column">
                  <wp:posOffset>1277620</wp:posOffset>
                </wp:positionH>
                <wp:positionV relativeFrom="paragraph">
                  <wp:posOffset>8255</wp:posOffset>
                </wp:positionV>
                <wp:extent cx="3242310" cy="829310"/>
                <wp:effectExtent l="76200" t="76200" r="110490" b="14224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829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073C7D" w:rsidRPr="00073C7D" w:rsidRDefault="00073C7D" w:rsidP="00073C7D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F243E" w:themeColor="text2" w:themeShade="80"/>
                                <w:sz w:val="56"/>
                                <w:szCs w:val="56"/>
                              </w:rPr>
                            </w:pPr>
                            <w:r w:rsidRPr="00073C7D">
                              <w:rPr>
                                <w:b/>
                                <w:color w:val="0F243E" w:themeColor="text2" w:themeShade="80"/>
                                <w:sz w:val="56"/>
                                <w:szCs w:val="56"/>
                              </w:rPr>
                              <w:t>ПРОЕКТ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7" style="position:absolute;left:0;text-align:left;margin-left:100.6pt;margin-top:.65pt;width:255.3pt;height:65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CwagMAANAGAAAOAAAAZHJzL2Uyb0RvYy54bWysVctuGzcU3RfoPxCzj0eSJdsSLAd+QEUB&#10;NzFsF1lTHI5mAA7JXlIPd1WgywToN/QbggCJ3SS/MP6jHHJGlmxnURSdBXUf5L3nPnX4clUptpDk&#10;SqPHSXenkzCphclKPRsnv15PXhwkzHmuM66MluPkRrrk5dGPPxwu7Uj2TGFUJonBiHajpR0nhfd2&#10;lKZOFLLibsdYqaHMDVXcg6VZmhFfwnql0l6ns5cuDWWWjJDOQXrWKJOjaD/PpfCv89xJz9Q4ATYf&#10;T4rnNJzp0SEfzYjbohQtDP4fUFS81HD6YOqMe87mVD4zVZWCjDO53xGmSk2el0LGGBBNt/MkmquC&#10;WxljQXKcfUiT+//MileLC2Jlhtp1E6Z5hRrVf9e393/c/1m/r+/qD/Xn+vP92/oTq79C+Ff9T/0l&#10;qr7Ud/fvoPxY3zK8RSKX1o1g78peUMs5kCErq5yq8It42Som/+Yh+XLlmYBwt9fv7XZRIwHdQW8Y&#10;aJhJN68tOf+TNBULxDghM9fZJSocE88X584399f3gkdnVJlNSqUiQ7PpqSK24OiG4cnJyWAY36p5&#10;9YvJGnG/g69pC4jRPI14by0GHteYidge2VeaLcdJbwAbCIOjnXPFPcjKIsFOzxLG1QxzIjxFx49e&#10;t2ZbGJOD7snZM3SDfwMjxH/GXdFYij7aTCod0iDjXCBdsSRzL+mqyJZsquZ0yQG03+8PEEBWhiz3&#10;9of9yGBoQmD4nkWxndZ4o9OURNmCNyB2Mavrcm6nz6y9x2Q+AuaE1HI3CxgF2pJ4W3ZDvjDtxE7I&#10;aN8Wq5wV/rKcMSqxeaZccS1kFqIA8KZFyGANcMSECLCN4i/JBbptP6JeJ6m11NR3g8LZBs1ULqS6&#10;DpXuDjsoSMIKdO9BdxNgvJiGcWgGIFB+NV01cxbcBMnUZDeYPaCKSJwVkxKVO+fOX3DCFoJlbFb/&#10;GkeuDPyZloJHQ79/Tx7uYzlAm7Althq67rc5J4mAf9ZYG8NuP1TTR6Y/2O+BoW3NdFuj59Wpwahg&#10;MwBdJMN9r9ZkTqZ6gwV8HLxChZzDd9PfLXPqwUOFFS7k8XGksfos9+f6yopgPJQ49Oz16g0n25bZ&#10;Yy+8MusNyEdP5ru5G15qczz3Ji/j8G/yiuoFBmsz1rFtmLCXt/l4a/NHdPQNAAD//wMAUEsDBBQA&#10;BgAIAAAAIQCQvab93QAAAAkBAAAPAAAAZHJzL2Rvd25yZXYueG1sTI/NTsMwEITvSLyDtUjcqOMg&#10;QQlxKoSUC4hDSytxdOMlCY3XUew0KU/P9kSPo280P/lqdp044hBaTxrUIgGBVHnbUq1h+1neLUGE&#10;aMiazhNqOGGAVXF9lZvM+onWeNzEWnAIhcxoaGLsMylD1aAzYeF7JGbffnAmshxqaQczcbjrZJok&#10;D9KZlrihMT2+NlgdNqPT8NbO2+VJ/X79lM5/TO/lbn0Yd1rf3swvzyAizvHfDOf5PB0K3rT3I9kg&#10;Og1polK2MrgHwfxRKb6yP2v1BLLI5eWD4g8AAP//AwBQSwECLQAUAAYACAAAACEAtoM4kv4AAADh&#10;AQAAEwAAAAAAAAAAAAAAAAAAAAAAW0NvbnRlbnRfVHlwZXNdLnhtbFBLAQItABQABgAIAAAAIQA4&#10;/SH/1gAAAJQBAAALAAAAAAAAAAAAAAAAAC8BAABfcmVscy8ucmVsc1BLAQItABQABgAIAAAAIQCX&#10;RaCwagMAANAGAAAOAAAAAAAAAAAAAAAAAC4CAABkcnMvZTJvRG9jLnhtbFBLAQItABQABgAIAAAA&#10;IQCQvab93QAAAAkBAAAPAAAAAAAAAAAAAAAAAMQFAABkcnMvZG93bnJldi54bWxQSwUGAAAAAAQA&#10;BADzAAAAzgYAAAAA&#10;" fillcolor="#d7e4bd" strokecolor="#254061" strokeweight="2pt">
                <v:shadow on="t" color="black" opacity="20971f" offset="0,2.2pt"/>
                <v:textbox>
                  <w:txbxContent>
                    <w:p w:rsidR="00073C7D" w:rsidRPr="00073C7D" w:rsidRDefault="00073C7D" w:rsidP="00073C7D">
                      <w:pPr>
                        <w:spacing w:after="0" w:line="240" w:lineRule="auto"/>
                        <w:jc w:val="center"/>
                        <w:rPr>
                          <w:b/>
                          <w:color w:val="0F243E" w:themeColor="text2" w:themeShade="80"/>
                          <w:sz w:val="56"/>
                          <w:szCs w:val="56"/>
                        </w:rPr>
                      </w:pPr>
                      <w:r w:rsidRPr="00073C7D">
                        <w:rPr>
                          <w:b/>
                          <w:color w:val="0F243E" w:themeColor="text2" w:themeShade="80"/>
                          <w:sz w:val="56"/>
                          <w:szCs w:val="56"/>
                        </w:rPr>
                        <w:t>ПРОЕКТ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8562EA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17593F" wp14:editId="79C7AAD0">
                <wp:simplePos x="0" y="0"/>
                <wp:positionH relativeFrom="column">
                  <wp:posOffset>426322</wp:posOffset>
                </wp:positionH>
                <wp:positionV relativeFrom="paragraph">
                  <wp:posOffset>116205</wp:posOffset>
                </wp:positionV>
                <wp:extent cx="5404513" cy="2265528"/>
                <wp:effectExtent l="76200" t="76200" r="100965" b="13525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4513" cy="2265528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17634" w:rsidRPr="008562EA" w:rsidRDefault="00073C7D" w:rsidP="00E17634">
                            <w:pPr>
                              <w:spacing w:after="0"/>
                              <w:jc w:val="center"/>
                              <w:rPr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8562EA">
                              <w:rPr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  <w:t xml:space="preserve">«Использование метода наглядного моделирования в коррекционно-развивающем процессе обучения детей </w:t>
                            </w:r>
                          </w:p>
                          <w:p w:rsidR="00073C7D" w:rsidRPr="008562EA" w:rsidRDefault="00073C7D" w:rsidP="00E17634">
                            <w:pPr>
                              <w:spacing w:after="0"/>
                              <w:jc w:val="center"/>
                              <w:rPr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</w:pPr>
                            <w:r w:rsidRPr="008562EA">
                              <w:rPr>
                                <w:b/>
                                <w:color w:val="0F243E" w:themeColor="text2" w:themeShade="80"/>
                                <w:sz w:val="44"/>
                                <w:szCs w:val="44"/>
                              </w:rPr>
                              <w:t>с ТНР дошкольного возраста»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8" style="position:absolute;left:0;text-align:left;margin-left:33.55pt;margin-top:9.15pt;width:425.55pt;height:17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JCpdgMAAPsGAAAOAAAAZHJzL2Uyb0RvYy54bWysVUtuGzkQ3QeYOxC9H7ckt2xJsBz4AwUB&#10;HMewPciaYrPVDbBJhqQ+zipAlgmQM+QMQYAkjjNXaN9oHsmWvwPMIEgvKBaLfFX16qOdp6takAU3&#10;tlJynHQ3Ognhkqm8krNx8tf55M9BQqyjMqdCST5OLrhNnu7+8WRnqUe8p0olcm4IQKQdLfU4KZ3T&#10;ozS1rOQ1tRtKcwlloUxNHUQzS3NDl0CvRdrrdLbSpTK5Nopxa3F6GJXJbsAvCs7cy6Kw3BExTuCb&#10;C6sJ69Sv6e4OHc0M1WXFWjfoL3hR00rC6A3UIXWUzE31CKqumFFWFW6DqTpVRVExHmJANN3Og2jO&#10;Sqp5iAXkWH1Dk/19sOx4cWJIlSN3vYRIWiNHzafm+/Xb63fN5+ay+dJcNVfX75tvpPkbhx+bH83P&#10;oPrZXF5/gPJr853gLYhcajsC3pk+Ma1ksfWsrApT+1/ES1aB/Isb8vnKEYbDftbJ+t3NhDDoer2t&#10;fr838Kjp7XNtrHvGVU38ZpwYNZf5KVIcmKeLI+vi/fU9b9IqUeWTSoggmNn0QBiyoCiH4f7+fn8Y&#10;3op5/ULl8Tjr4It1gWNUTzzeWh/DHxthgm/38IUkSziPUFBrjKKeC0EdtrUGw1bOEkLFDI3CnAmG&#10;771uYVs3JoPu/uEj7/r/xw0f/yG1ZUQKNlomhfQ08NAYoCvkZO64OSvzJZmKuTmlcDTLsj4CyCvP&#10;cm97mAUBXeMDw/coiru0hhudmBKhSxqd2ESzBlYf0KfW1gOZ9xyzjEu+mXsfGerS0DbtyrhStS07&#10;MUrG9BuFHqfwF95h1IRfwxdtmcFqxPBoopqV7rSaEVNhSE2poJLx3MeLEP8DbbAd4lvT2SLFSrj1&#10;1+ro95QvuDj3NdEddpC6hJTjZHPQvaUiXEx958Re8Tu3mq5CS9501VTlF2hTxBjisppNKuT4iFp3&#10;Qg0GFpAxhN1LLIVQsKfaHSwq8+bfzv19zBFoE7LEAER9vp5Tw0Hfc4kJM+xmPu8uCFl/uwfB3NVM&#10;72rkvD5QaKouxr1mYevvO7HeFkbVrzCr97xVqMA5bMdOaIUDBxkqTHvG9/bCHlNSU3ckzzTz4D59&#10;vrrPV6+o0W1BOIyQY7UelnT0YBLEu/6lVHtzp4oqjAnPdOQV2fMCJmzIY1tafoTflcOt2/+s3X8A&#10;AAD//wMAUEsDBBQABgAIAAAAIQDbyLHi4QAAAAkBAAAPAAAAZHJzL2Rvd25yZXYueG1sTI/BTsMw&#10;EETvSPyDtUjcqJNWtGkap0JIuYA4tLQSRzdektB4HcVOk/L1LCc4zs5o5m22nWwrLtj7xpGCeBaB&#10;QCqdaahScHgvHhIQPmgyunWECq7oYZvf3mQ6NW6kHV72oRJcQj7VCuoQulRKX9ZotZ+5Dom9T9db&#10;HVj2lTS9HrnctnIeRUtpdUO8UOsOn2ssz/vBKnhppkNyjb8/vgrr3sbX4rg7D0el7u+mpw2IgFP4&#10;C8MvPqNDzkwnN5DxolWwXMWc5HuyAMH+Ok7mIE4KFqvHGGSeyf8f5D8AAAD//wMAUEsBAi0AFAAG&#10;AAgAAAAhALaDOJL+AAAA4QEAABMAAAAAAAAAAAAAAAAAAAAAAFtDb250ZW50X1R5cGVzXS54bWxQ&#10;SwECLQAUAAYACAAAACEAOP0h/9YAAACUAQAACwAAAAAAAAAAAAAAAAAvAQAAX3JlbHMvLnJlbHNQ&#10;SwECLQAUAAYACAAAACEAcZSQqXYDAAD7BgAADgAAAAAAAAAAAAAAAAAuAgAAZHJzL2Uyb0RvYy54&#10;bWxQSwECLQAUAAYACAAAACEA28ix4uEAAAAJAQAADwAAAAAAAAAAAAAAAADQBQAAZHJzL2Rvd25y&#10;ZXYueG1sUEsFBgAAAAAEAAQA8wAAAN4GAAAAAA==&#10;" fillcolor="#d7e4bd" strokecolor="#254061" strokeweight="2pt">
                <v:shadow on="t" color="black" opacity="20971f" offset="0,2.2pt"/>
                <v:textbox>
                  <w:txbxContent>
                    <w:p w:rsidR="00E17634" w:rsidRPr="008562EA" w:rsidRDefault="00073C7D" w:rsidP="00E17634">
                      <w:pPr>
                        <w:spacing w:after="0"/>
                        <w:jc w:val="center"/>
                        <w:rPr>
                          <w:b/>
                          <w:color w:val="0F243E" w:themeColor="text2" w:themeShade="80"/>
                          <w:sz w:val="44"/>
                          <w:szCs w:val="44"/>
                        </w:rPr>
                      </w:pPr>
                      <w:r w:rsidRPr="008562EA">
                        <w:rPr>
                          <w:b/>
                          <w:color w:val="0F243E" w:themeColor="text2" w:themeShade="80"/>
                          <w:sz w:val="44"/>
                          <w:szCs w:val="44"/>
                        </w:rPr>
                        <w:t xml:space="preserve">«Использование метода наглядного моделирования в коррекционно-развивающем процессе обучения детей </w:t>
                      </w:r>
                    </w:p>
                    <w:p w:rsidR="00073C7D" w:rsidRPr="008562EA" w:rsidRDefault="00073C7D" w:rsidP="00E17634">
                      <w:pPr>
                        <w:spacing w:after="0"/>
                        <w:jc w:val="center"/>
                        <w:rPr>
                          <w:b/>
                          <w:color w:val="0F243E" w:themeColor="text2" w:themeShade="80"/>
                          <w:sz w:val="44"/>
                          <w:szCs w:val="44"/>
                        </w:rPr>
                      </w:pPr>
                      <w:r w:rsidRPr="008562EA">
                        <w:rPr>
                          <w:b/>
                          <w:color w:val="0F243E" w:themeColor="text2" w:themeShade="80"/>
                          <w:sz w:val="44"/>
                          <w:szCs w:val="44"/>
                        </w:rPr>
                        <w:t>с ТНР дошкольного возраста»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4B646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4B646C">
      <w:pPr>
        <w:tabs>
          <w:tab w:val="left" w:pos="4556"/>
        </w:tabs>
        <w:spacing w:after="0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8562EA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B614E7" wp14:editId="784CB65C">
                <wp:simplePos x="0" y="0"/>
                <wp:positionH relativeFrom="column">
                  <wp:posOffset>3296285</wp:posOffset>
                </wp:positionH>
                <wp:positionV relativeFrom="paragraph">
                  <wp:posOffset>78105</wp:posOffset>
                </wp:positionV>
                <wp:extent cx="3242310" cy="829310"/>
                <wp:effectExtent l="76200" t="76200" r="110490" b="14224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310" cy="82931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17634" w:rsidRPr="00E17634" w:rsidRDefault="00E17634" w:rsidP="00E17634">
                            <w:pPr>
                              <w:spacing w:after="0" w:line="240" w:lineRule="auto"/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Учитель-логопед Абдуллина И.Р.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5" o:spid="_x0000_s1029" style="position:absolute;left:0;text-align:left;margin-left:259.55pt;margin-top:6.15pt;width:255.3pt;height:65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fMVagMAANAGAAAOAAAAZHJzL2Uyb0RvYy54bWysVcluGzcYvhfoOxBzj0drbAmWAy9QUcBN&#10;DNtBzhSHoxmAQ7I/qcU9BcgxAfIMeYYgQJutrzB+o37kjCw5zqEIMgfqX8h/+f5Fh0/WlWJLSa40&#10;epJ09zoJk1qYrNTzSfL8evroIGHOc51xZbScJDfSJU+Ofv3lcGXHsmcKozJJDEa0G6/sJCm8t+M0&#10;daKQFXd7xkoNZW6o4h4szdOM+ArWK5X2Op3H6cpQZskI6RykZ40yOYr281wK/yzPnfRMTRLE5uNJ&#10;8ZyFMz065OM5cVuUog2D/0AUFS81nN6ZOuOeswWVD0xVpSDjTO73hKlSk+elkDEHZNPtfJPNVcGt&#10;jLkAHGfvYHI/z6x4urwgVmao3TBhmleoUf2u/nj78vZV/b7+VH+ov9Rfbl/X/7D6Xwjf1p/rr1H1&#10;tf50+wbKv+uPDG8B5Mq6Mexd2QtqOQcyoLLOqQq/yJetI/g3d+DLtWcCwn5v0Ot3USMB3UFvFGiY&#10;SbevLTn/mzQVC8QkIbPQ2SUqHIHny3Pnm/ube8GjM6rMpqVSkaH57FQRW3J0w+jk5GQ4im/VovrD&#10;ZI140MHXtAXEaJ5G/HgjRjyuMRNju2dfabaaJL0hbCANjnbOFfcgKwuAnZ4njKs55kR4io7vvW7N&#10;tmFMD7onZw+iG/6fMEL+Z9wVjaXoo0VS6QCDjHMBuGJJFl7SVZGt2Ewt6JIj0MFgMEQCWRlQ7u2P&#10;BpHB0ITE8D3IYhfWeKPTlETZgjdB9DGrm3Luwmc23iOY9wJzQmrZz0KMAm1JvC27IV+YdmKnZLRv&#10;i1XOC39ZzhmV2DwzrrgWMgtZIPCmRchgDXDkhAywjeIvySW6bT9GvQGptdTUdxuFs000M7mU6jpU&#10;ujvqoCAJK9C9B91tgvFiGsahGYBA+fVsHeesH9wEycxkN5g9RBUjcVZMS1TunDt/wQlbCJaxWf0z&#10;HLky8GdaCh4N/fU9ebiP5QBtwlbYaui6PxecJBL+XWNtjLqDUE0fmcFwvweGdjWzXY1eVKcGo9LF&#10;DrcikuG+VxsyJ1O9wAI+Dl6hAubw3fR3y5x68FBhhQt5fBxprD7L/bm+siIYDyUOPXu9fsHJtmX2&#10;2AtPzWYD8vE3893cDS+1OV54k5dx+Le4onqBwdqMdWwbJuzlXT7e2v4RHf0HAAD//wMAUEsDBBQA&#10;BgAIAAAAIQBJgtJc4QAAAAsBAAAPAAAAZHJzL2Rvd25yZXYueG1sTI9NT4NAEIbvJv6HzZh4swv4&#10;VZClMSZcNB5a28Tjlh0By84SdinUX+/0pLeZvE/eeSZfzbYTRxx860hBvIhAIFXOtFQr2H6UN0sQ&#10;PmgyunOECk7oYVVcXuQ6M26iNR43oRZcQj7TCpoQ+kxKXzVotV+4HomzLzdYHXgdamkGPXG57WQS&#10;RQ/S6pb4QqN7fGmwOmxGq+C1nbfLU/zz+V1a9z69lbv1YdwpdX01Pz+BCDiHPxjO+qwOBTvt3UjG&#10;i07BfZzGjHKQ3II4A1GSPoLY83SXpCCLXP7/ofgFAAD//wMAUEsBAi0AFAAGAAgAAAAhALaDOJL+&#10;AAAA4QEAABMAAAAAAAAAAAAAAAAAAAAAAFtDb250ZW50X1R5cGVzXS54bWxQSwECLQAUAAYACAAA&#10;ACEAOP0h/9YAAACUAQAACwAAAAAAAAAAAAAAAAAvAQAAX3JlbHMvLnJlbHNQSwECLQAUAAYACAAA&#10;ACEA+1HzFWoDAADQBgAADgAAAAAAAAAAAAAAAAAuAgAAZHJzL2Uyb0RvYy54bWxQSwECLQAUAAYA&#10;CAAAACEASYLSXOEAAAALAQAADwAAAAAAAAAAAAAAAADEBQAAZHJzL2Rvd25yZXYueG1sUEsFBgAA&#10;AAAEAAQA8wAAANIGAAAAAA==&#10;" fillcolor="#d7e4bd" strokecolor="#254061" strokeweight="2pt">
                <v:shadow on="t" color="black" opacity="20971f" offset="0,2.2pt"/>
                <v:textbox>
                  <w:txbxContent>
                    <w:p w:rsidR="00E17634" w:rsidRPr="00E17634" w:rsidRDefault="00E17634" w:rsidP="00E17634">
                      <w:pPr>
                        <w:spacing w:after="0" w:line="240" w:lineRule="auto"/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Учитель-логопед Абдуллина И.Р.</w:t>
                      </w:r>
                    </w:p>
                  </w:txbxContent>
                </v:textbox>
              </v:roundrect>
            </w:pict>
          </mc:Fallback>
        </mc:AlternateContent>
      </w: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4B646C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646C" w:rsidRDefault="008562EA" w:rsidP="008562EA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9386B5" wp14:editId="40A37F22">
                <wp:simplePos x="0" y="0"/>
                <wp:positionH relativeFrom="column">
                  <wp:posOffset>2049145</wp:posOffset>
                </wp:positionH>
                <wp:positionV relativeFrom="paragraph">
                  <wp:posOffset>304165</wp:posOffset>
                </wp:positionV>
                <wp:extent cx="2221230" cy="424815"/>
                <wp:effectExtent l="76200" t="57150" r="121920" b="127635"/>
                <wp:wrapNone/>
                <wp:docPr id="19" name="Скругленный 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424815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/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:rsidR="00E17634" w:rsidRPr="00E17634" w:rsidRDefault="00E17634" w:rsidP="00E17634">
                            <w:pPr>
                              <w:spacing w:after="0" w:line="240" w:lineRule="auto"/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г.Губкинский, 2020г.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9" o:spid="_x0000_s1030" style="position:absolute;left:0;text-align:left;margin-left:161.35pt;margin-top:23.95pt;width:174.9pt;height:33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xCMbgMAANAGAAAOAAAAZHJzL2Uyb0RvYy54bWysVctu2zgU3ReYfyC0n8hS5MY24hR5wEWB&#10;NA2SFF3TFGUJoEiWpB/pqkCXM0C/od9QFGibpvMLyh/NISXHecxiUFQLmpeXvPfccx/efbaqBVlw&#10;Yyslx1Gy1YsIl0zllZyNo9cXkz8HEbGOypwKJfk4uuQ2erb3x5PdpR7xVJVK5NwQGJF2tNTjqHRO&#10;j+LYspLX1G4pzSWUhTI1dRDNLM4NXcJ6LeK013saL5XJtVGMW4vTo1YZ7QX7RcGZe1UUljsixhGw&#10;ubCasE79Gu/t0tHMUF1WrINBfwFFTSsJp7emjqijZG6qR6bqihllVeG2mKpjVRQV4yEGRJP0HkRz&#10;XlLNQywgx+pbmuzvM8tOFqeGVDlyN4yIpDVy1Hxqvt+8v/nQfG6umi/NdXN981fzjTT/4PBj86P5&#10;GVQ/m6ubv6H82nwneAsil9qOYO9cn5pOsth6VlaFqf0v4iWrQP7lLfl85QjDYZqmSbqNHDHosjQb&#10;JH1vNN681sa651zVxG/GkVFzmZ8hw4F4uji2rr2/vuc9WiWqfFIJEQQzmx4KQxYU1TA8ODjoD8Nb&#10;Ma9fqrw9znr42rLAMYqnPX66PgYe25oJ2O7ZF5IsEUgfNhAGRTkXgjpsaw2CrZxFhIoZ+oQ5Exzf&#10;e92Z7WBMBsnB0SN0/f8Dw8d/RG3ZWgo+OiaF9DTw0BegK6Rk7rg5L/MlmYq5OaMAmmVZHwHklWc5&#10;3RlmQUDT+MDwPYriLq3hRq9NidAlbUFso1cDqw/oU2vvgcx7wCzjkm/nHiNDWRrapV0ZV6quYydG&#10;Sdclq5qV7qyaEVNh8kypoJLx3EcB4G2JGIUxQBETIsA0Cr+GL8bRYCegXpPUWWrzu0FhdYtmyhdc&#10;XPhMJ8MeEhKRchxtD5JNgOFi7NuhbQC/c6vpKvRZ5t34k6nKL9F7QBWQWM0mFTJ3TK07pQZTCJYx&#10;Wd0rLIVQ8Ke6HTwq8+6/zv19DAdoI7LEVEPVvZ1TwxHwC4mxMUwyn00XhKy/k0IwdzXTuxo5rw8V&#10;WiXBDNcsbP19J9bbwqj6DQbwvvcKFTiH77a+O+HQQYYKI5zx/f2wx+jT1B3Lc828cZ9iX7MXqzfU&#10;6C7NDnPhRK0nIB096O/2rn8p1f7cqaIKzb/hFdnzAsZmyGNXMH4u35XDrc0f0d6/AAAA//8DAFBL&#10;AwQUAAYACAAAACEAft3fVuEAAAAKAQAADwAAAGRycy9kb3ducmV2LnhtbEyPQU+DQBCF7yb+h82Y&#10;eLMLWAsiS2NMuGg8tLaJxy2MgGVnCbsU6q93etLj5H1575tsPZtOnHBwrSUF4SIAgVTaqqVawe6j&#10;uEtAOK+p0p0lVHBGB+v8+irTaWUn2uBp62vBJeRSraDxvk+ldGWDRruF7ZE4+7KD0Z7PoZbVoCcu&#10;N52MgmAljW6JFxrd40uD5XE7GgWv7bxLzuHP53dh7Pv0Vuw3x3Gv1O3N/PwEwuPs/2C46LM65Ox0&#10;sCNVTnQK7qMoZlTBMn4EwcAqjh5AHJgMlwnIPJP/X8h/AQAA//8DAFBLAQItABQABgAIAAAAIQC2&#10;gziS/gAAAOEBAAATAAAAAAAAAAAAAAAAAAAAAABbQ29udGVudF9UeXBlc10ueG1sUEsBAi0AFAAG&#10;AAgAAAAhADj9If/WAAAAlAEAAAsAAAAAAAAAAAAAAAAALwEAAF9yZWxzLy5yZWxzUEsBAi0AFAAG&#10;AAgAAAAhAKk7EIxuAwAA0AYAAA4AAAAAAAAAAAAAAAAALgIAAGRycy9lMm9Eb2MueG1sUEsBAi0A&#10;FAAGAAgAAAAhAH7d31bhAAAACgEAAA8AAAAAAAAAAAAAAAAAyAUAAGRycy9kb3ducmV2LnhtbFBL&#10;BQYAAAAABAAEAPMAAADWBgAAAAA=&#10;" fillcolor="#d7e4bd" strokecolor="#254061" strokeweight="2pt">
                <v:shadow on="t" color="black" opacity="20971f" offset="0,2.2pt"/>
                <v:textbox>
                  <w:txbxContent>
                    <w:p w:rsidR="00E17634" w:rsidRPr="00E17634" w:rsidRDefault="00E17634" w:rsidP="00E17634">
                      <w:pPr>
                        <w:spacing w:after="0" w:line="240" w:lineRule="auto"/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F243E" w:themeColor="text2" w:themeShade="80"/>
                          <w:sz w:val="32"/>
                          <w:szCs w:val="32"/>
                        </w:rPr>
                        <w:t>г.Губкинский, 2020г.</w:t>
                      </w:r>
                    </w:p>
                  </w:txbxContent>
                </v:textbox>
              </v:roundrect>
            </w:pict>
          </mc:Fallback>
        </mc:AlternateContent>
      </w:r>
    </w:p>
    <w:p w:rsidR="00E326BB" w:rsidRPr="00213C62" w:rsidRDefault="00C97A0A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ПРОЕКТ</w:t>
      </w:r>
    </w:p>
    <w:p w:rsidR="00C97A0A" w:rsidRPr="00213C62" w:rsidRDefault="00FF7570" w:rsidP="00213C62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3C62">
        <w:rPr>
          <w:rFonts w:ascii="Times New Roman" w:hAnsi="Times New Roman" w:cs="Times New Roman"/>
          <w:b/>
          <w:sz w:val="28"/>
          <w:szCs w:val="28"/>
        </w:rPr>
        <w:t>«Использование метода наглядного моделирования в коррекционно-развивающем процессе обучения детей с ТНР дошкольного возраста»</w:t>
      </w:r>
    </w:p>
    <w:p w:rsidR="00213C62" w:rsidRPr="00213C62" w:rsidRDefault="00845F94" w:rsidP="00213C62">
      <w:pPr>
        <w:pStyle w:val="c13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213C62">
        <w:rPr>
          <w:rStyle w:val="c2"/>
        </w:rPr>
        <w:t xml:space="preserve">                        </w:t>
      </w:r>
      <w:r w:rsidR="00213C62" w:rsidRPr="00213C62">
        <w:rPr>
          <w:rStyle w:val="c2"/>
        </w:rPr>
        <w:t xml:space="preserve">                    </w:t>
      </w:r>
      <w:r w:rsidRPr="00213C62">
        <w:rPr>
          <w:rStyle w:val="c2"/>
        </w:rPr>
        <w:t xml:space="preserve">  </w:t>
      </w:r>
    </w:p>
    <w:p w:rsidR="00213C62" w:rsidRPr="00213C62" w:rsidRDefault="00213C62" w:rsidP="00213C62">
      <w:pPr>
        <w:pStyle w:val="c13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213C62">
        <w:rPr>
          <w:rStyle w:val="c2"/>
        </w:rPr>
        <w:t xml:space="preserve">                                          </w:t>
      </w:r>
      <w:r>
        <w:rPr>
          <w:rStyle w:val="c2"/>
        </w:rPr>
        <w:t xml:space="preserve">  </w:t>
      </w:r>
    </w:p>
    <w:p w:rsidR="00213C62" w:rsidRPr="00213C62" w:rsidRDefault="00213C62" w:rsidP="00213C62">
      <w:pPr>
        <w:pStyle w:val="c13"/>
        <w:spacing w:before="0" w:beforeAutospacing="0" w:after="0" w:afterAutospacing="0" w:line="276" w:lineRule="auto"/>
        <w:ind w:firstLine="709"/>
        <w:jc w:val="both"/>
      </w:pPr>
      <w:r w:rsidRPr="00213C62">
        <w:rPr>
          <w:rStyle w:val="c2"/>
        </w:rPr>
        <w:t xml:space="preserve">                                                                         </w:t>
      </w:r>
      <w:r>
        <w:rPr>
          <w:rStyle w:val="c2"/>
        </w:rPr>
        <w:t xml:space="preserve">      </w:t>
      </w:r>
      <w:r w:rsidRPr="00213C62">
        <w:rPr>
          <w:rStyle w:val="c2"/>
        </w:rPr>
        <w:t xml:space="preserve"> "Учите ребёнка</w:t>
      </w:r>
      <w:r w:rsidR="00AC3D34" w:rsidRPr="00213C62">
        <w:rPr>
          <w:rStyle w:val="c2"/>
        </w:rPr>
        <w:t xml:space="preserve"> </w:t>
      </w:r>
      <w:proofErr w:type="gramStart"/>
      <w:r w:rsidR="00845F94" w:rsidRPr="00213C62">
        <w:rPr>
          <w:rStyle w:val="c2"/>
        </w:rPr>
        <w:t>каким-нибудь</w:t>
      </w:r>
      <w:proofErr w:type="gramEnd"/>
      <w:r w:rsidR="00AC3D34" w:rsidRPr="00213C62">
        <w:rPr>
          <w:rStyle w:val="c2"/>
        </w:rPr>
        <w:t xml:space="preserve"> </w:t>
      </w:r>
      <w:r w:rsidR="00845F94" w:rsidRPr="00213C62">
        <w:t xml:space="preserve"> </w:t>
      </w:r>
    </w:p>
    <w:p w:rsidR="00AC3D34" w:rsidRPr="00213C62" w:rsidRDefault="00213C62" w:rsidP="00213C62">
      <w:pPr>
        <w:pStyle w:val="c13"/>
        <w:spacing w:before="0" w:beforeAutospacing="0" w:after="0" w:afterAutospacing="0" w:line="276" w:lineRule="auto"/>
        <w:ind w:firstLine="709"/>
        <w:jc w:val="both"/>
      </w:pPr>
      <w:r w:rsidRPr="00213C62">
        <w:t xml:space="preserve">                                                                              </w:t>
      </w:r>
      <w:r>
        <w:t xml:space="preserve"> </w:t>
      </w:r>
      <w:r w:rsidRPr="00213C62">
        <w:t xml:space="preserve">  </w:t>
      </w:r>
      <w:r w:rsidR="00AC3D34" w:rsidRPr="00213C62">
        <w:rPr>
          <w:rStyle w:val="c2"/>
        </w:rPr>
        <w:t xml:space="preserve">неизвестным ему пяти словам – </w:t>
      </w:r>
    </w:p>
    <w:p w:rsidR="00845F94" w:rsidRPr="00213C62" w:rsidRDefault="00845F94" w:rsidP="00213C62">
      <w:pPr>
        <w:pStyle w:val="c13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213C62">
        <w:rPr>
          <w:rStyle w:val="c2"/>
        </w:rPr>
        <w:t xml:space="preserve">                                         </w:t>
      </w:r>
      <w:r w:rsidR="00213C62" w:rsidRPr="00213C62">
        <w:rPr>
          <w:rStyle w:val="c2"/>
        </w:rPr>
        <w:t xml:space="preserve">                                 </w:t>
      </w:r>
      <w:r w:rsidR="00213C62">
        <w:rPr>
          <w:rStyle w:val="c2"/>
        </w:rPr>
        <w:t xml:space="preserve"> </w:t>
      </w:r>
      <w:r w:rsidR="00213C62" w:rsidRPr="00213C62">
        <w:rPr>
          <w:rStyle w:val="c2"/>
        </w:rPr>
        <w:t xml:space="preserve">    </w:t>
      </w:r>
      <w:r w:rsidR="00213C62">
        <w:rPr>
          <w:rStyle w:val="c2"/>
        </w:rPr>
        <w:t xml:space="preserve"> </w:t>
      </w:r>
      <w:r w:rsidR="00213C62" w:rsidRPr="00213C62">
        <w:rPr>
          <w:rStyle w:val="c2"/>
        </w:rPr>
        <w:t xml:space="preserve"> </w:t>
      </w:r>
      <w:r w:rsidR="00AC3D34" w:rsidRPr="00213C62">
        <w:rPr>
          <w:rStyle w:val="c2"/>
        </w:rPr>
        <w:t xml:space="preserve">он будет долго и напрасно мучиться, </w:t>
      </w:r>
    </w:p>
    <w:p w:rsidR="00213C62" w:rsidRPr="00213C62" w:rsidRDefault="00845F94" w:rsidP="00213C62">
      <w:pPr>
        <w:pStyle w:val="c13"/>
        <w:spacing w:before="0" w:beforeAutospacing="0" w:after="0" w:afterAutospacing="0" w:line="276" w:lineRule="auto"/>
        <w:ind w:firstLine="709"/>
        <w:jc w:val="both"/>
        <w:rPr>
          <w:rStyle w:val="c2"/>
        </w:rPr>
      </w:pPr>
      <w:r w:rsidRPr="00213C62">
        <w:rPr>
          <w:rStyle w:val="c2"/>
        </w:rPr>
        <w:t xml:space="preserve">                                         </w:t>
      </w:r>
      <w:r w:rsidR="00213C62" w:rsidRPr="00213C62">
        <w:rPr>
          <w:rStyle w:val="c2"/>
        </w:rPr>
        <w:t xml:space="preserve">       </w:t>
      </w:r>
      <w:r w:rsidR="00213C62">
        <w:rPr>
          <w:rStyle w:val="c2"/>
        </w:rPr>
        <w:t xml:space="preserve">                                </w:t>
      </w:r>
      <w:r w:rsidRPr="00213C62">
        <w:rPr>
          <w:rStyle w:val="c2"/>
        </w:rPr>
        <w:t xml:space="preserve"> </w:t>
      </w:r>
      <w:r w:rsidR="00AC3D34" w:rsidRPr="00213C62">
        <w:rPr>
          <w:rStyle w:val="c2"/>
        </w:rPr>
        <w:t xml:space="preserve">но свяжите двадцать таких слов </w:t>
      </w:r>
    </w:p>
    <w:p w:rsidR="00AC3D34" w:rsidRPr="00213C62" w:rsidRDefault="00213C62" w:rsidP="00213C62">
      <w:pPr>
        <w:pStyle w:val="c13"/>
        <w:spacing w:before="0" w:beforeAutospacing="0" w:after="0" w:afterAutospacing="0" w:line="276" w:lineRule="auto"/>
        <w:ind w:firstLine="709"/>
        <w:jc w:val="both"/>
      </w:pPr>
      <w:r w:rsidRPr="00213C62">
        <w:rPr>
          <w:rStyle w:val="c2"/>
        </w:rPr>
        <w:t xml:space="preserve">                                                               </w:t>
      </w:r>
      <w:r>
        <w:rPr>
          <w:rStyle w:val="c2"/>
        </w:rPr>
        <w:t xml:space="preserve">                  </w:t>
      </w:r>
      <w:r w:rsidRPr="00213C62">
        <w:rPr>
          <w:rStyle w:val="c2"/>
        </w:rPr>
        <w:t xml:space="preserve">с картинками, </w:t>
      </w:r>
      <w:r w:rsidR="00AC3D34" w:rsidRPr="00213C62">
        <w:rPr>
          <w:rStyle w:val="c2"/>
        </w:rPr>
        <w:t xml:space="preserve">и он их усвоит на лету”. </w:t>
      </w:r>
    </w:p>
    <w:p w:rsidR="00AC3D34" w:rsidRPr="00213C62" w:rsidRDefault="00845F94" w:rsidP="00213C62">
      <w:pPr>
        <w:pStyle w:val="c13"/>
        <w:spacing w:before="0" w:beforeAutospacing="0" w:after="0" w:afterAutospacing="0" w:line="276" w:lineRule="auto"/>
        <w:ind w:firstLine="709"/>
        <w:jc w:val="both"/>
      </w:pPr>
      <w:r w:rsidRPr="00213C62">
        <w:rPr>
          <w:rStyle w:val="c2"/>
        </w:rPr>
        <w:t xml:space="preserve">                                                                     </w:t>
      </w:r>
      <w:r w:rsidR="00213C62" w:rsidRPr="00213C62">
        <w:rPr>
          <w:rStyle w:val="c2"/>
        </w:rPr>
        <w:t xml:space="preserve">                        </w:t>
      </w:r>
      <w:r w:rsidR="00213C62">
        <w:rPr>
          <w:rStyle w:val="c2"/>
        </w:rPr>
        <w:t xml:space="preserve">                </w:t>
      </w:r>
      <w:r w:rsidR="00213C62" w:rsidRPr="00213C62">
        <w:rPr>
          <w:rStyle w:val="c2"/>
        </w:rPr>
        <w:t xml:space="preserve">            </w:t>
      </w:r>
      <w:r w:rsidRPr="00213C62">
        <w:rPr>
          <w:rStyle w:val="c2"/>
        </w:rPr>
        <w:t xml:space="preserve"> </w:t>
      </w:r>
      <w:r w:rsidR="00AC3D34" w:rsidRPr="00213C62">
        <w:rPr>
          <w:rStyle w:val="c2"/>
        </w:rPr>
        <w:t>К.Д. Ушинский</w:t>
      </w:r>
    </w:p>
    <w:p w:rsidR="00AC3D34" w:rsidRPr="00213C62" w:rsidRDefault="00213C62" w:rsidP="00213C6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C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C3ABA" w:rsidRPr="009C3ABA" w:rsidRDefault="009C3ABA" w:rsidP="008B0102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3ABA">
        <w:rPr>
          <w:rFonts w:ascii="Times New Roman" w:hAnsi="Times New Roman" w:cs="Times New Roman"/>
          <w:b/>
          <w:sz w:val="24"/>
          <w:szCs w:val="24"/>
        </w:rPr>
        <w:t xml:space="preserve">Введение. </w:t>
      </w:r>
    </w:p>
    <w:p w:rsidR="009C3ABA" w:rsidRPr="00124FA2" w:rsidRDefault="009C3ABA" w:rsidP="008B010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FA2">
        <w:rPr>
          <w:rFonts w:ascii="Times New Roman" w:hAnsi="Times New Roman" w:cs="Times New Roman"/>
          <w:sz w:val="24"/>
          <w:szCs w:val="24"/>
        </w:rPr>
        <w:t>В дошкольном детстве ребёнку приходится разрешать всё более сложные и разнообразные задачи, требующие выделения и использования связей и отношений между предметами, явлениями, действиями.</w:t>
      </w:r>
    </w:p>
    <w:p w:rsidR="009C3ABA" w:rsidRPr="00124FA2" w:rsidRDefault="009C3ABA" w:rsidP="008B010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FA2">
        <w:rPr>
          <w:rFonts w:ascii="Times New Roman" w:hAnsi="Times New Roman" w:cs="Times New Roman"/>
          <w:sz w:val="24"/>
          <w:szCs w:val="24"/>
        </w:rPr>
        <w:t xml:space="preserve">По мере развития любознательности, познавательных интересов мышления детей, освоения ими окружающего мира всё чаше прибегаем к использованию моделей, схем, </w:t>
      </w:r>
      <w:proofErr w:type="spellStart"/>
      <w:r w:rsidRPr="00124FA2"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 w:rsidRPr="00124FA2">
        <w:rPr>
          <w:rFonts w:ascii="Times New Roman" w:hAnsi="Times New Roman" w:cs="Times New Roman"/>
          <w:sz w:val="24"/>
          <w:szCs w:val="24"/>
        </w:rPr>
        <w:t xml:space="preserve"> и т.д. Ребёнок ставит перед собой познавательные задачи, ищет объяснения замеченным явлениям, рассуждает о них и делает выводы.</w:t>
      </w:r>
    </w:p>
    <w:p w:rsidR="009C3ABA" w:rsidRPr="00124FA2" w:rsidRDefault="009C3ABA" w:rsidP="008B010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FA2">
        <w:rPr>
          <w:rFonts w:ascii="Times New Roman" w:hAnsi="Times New Roman" w:cs="Times New Roman"/>
          <w:sz w:val="24"/>
          <w:szCs w:val="24"/>
        </w:rPr>
        <w:t>На сегодняшний день образная, богатая синонимами, дополнениями и описаниями речь у детей дошкольного возраста — явление очень редкое. В речи детей существуют множество проблем.</w:t>
      </w:r>
    </w:p>
    <w:p w:rsidR="009C3ABA" w:rsidRDefault="009C3ABA" w:rsidP="008B010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4FA2">
        <w:rPr>
          <w:rFonts w:ascii="Times New Roman" w:hAnsi="Times New Roman" w:cs="Times New Roman"/>
          <w:sz w:val="24"/>
          <w:szCs w:val="24"/>
        </w:rPr>
        <w:t>Поэтому педагогическое воздействие при развитии речи дошкольников — очень сложное дело. Необходимо научить детей связно, последовательно, грамматически правильно излагать свои мысли, рассказывать о различных событиях из окружающей жизни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B0102" w:rsidRPr="00124FA2" w:rsidRDefault="009C3ABA" w:rsidP="008B010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4FA2">
        <w:rPr>
          <w:rFonts w:ascii="Times New Roman" w:hAnsi="Times New Roman" w:cs="Times New Roman"/>
          <w:sz w:val="24"/>
          <w:szCs w:val="24"/>
        </w:rPr>
        <w:t>Основная идея проекта заключается в использовани</w:t>
      </w:r>
      <w:r>
        <w:rPr>
          <w:rFonts w:ascii="Times New Roman" w:hAnsi="Times New Roman" w:cs="Times New Roman"/>
          <w:sz w:val="24"/>
          <w:szCs w:val="24"/>
        </w:rPr>
        <w:t xml:space="preserve">и моделей-символов,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</w:t>
      </w:r>
      <w:proofErr w:type="spellEnd"/>
      <w:r>
        <w:rPr>
          <w:rFonts w:ascii="Times New Roman" w:hAnsi="Times New Roman" w:cs="Times New Roman"/>
          <w:sz w:val="24"/>
          <w:szCs w:val="24"/>
        </w:rPr>
        <w:t>, схем,</w:t>
      </w:r>
      <w:r w:rsidRPr="00124FA2">
        <w:rPr>
          <w:rFonts w:ascii="Times New Roman" w:hAnsi="Times New Roman" w:cs="Times New Roman"/>
          <w:sz w:val="24"/>
          <w:szCs w:val="24"/>
        </w:rPr>
        <w:t xml:space="preserve"> помогающих в работе учителям-логопедам при формировании речевого развития у детей с </w:t>
      </w:r>
      <w:r w:rsidR="008B0102">
        <w:rPr>
          <w:rFonts w:ascii="Times New Roman" w:hAnsi="Times New Roman" w:cs="Times New Roman"/>
          <w:sz w:val="24"/>
          <w:szCs w:val="24"/>
        </w:rPr>
        <w:t xml:space="preserve">тяжелыми </w:t>
      </w:r>
      <w:r w:rsidRPr="00124FA2">
        <w:rPr>
          <w:rFonts w:ascii="Times New Roman" w:hAnsi="Times New Roman" w:cs="Times New Roman"/>
          <w:sz w:val="24"/>
          <w:szCs w:val="24"/>
        </w:rPr>
        <w:t xml:space="preserve">нарушениями речи. </w:t>
      </w:r>
      <w:r w:rsidR="008B0102" w:rsidRPr="008B0102">
        <w:rPr>
          <w:rFonts w:ascii="Times New Roman" w:hAnsi="Times New Roman" w:cs="Times New Roman"/>
          <w:sz w:val="24"/>
          <w:szCs w:val="24"/>
        </w:rPr>
        <w:t xml:space="preserve">У дошкольного возраста преобладает наглядно-образное мышление, а замена вербальных абстрактных образов </w:t>
      </w:r>
      <w:proofErr w:type="gramStart"/>
      <w:r w:rsidR="008B0102" w:rsidRPr="008B0102">
        <w:rPr>
          <w:rFonts w:ascii="Times New Roman" w:hAnsi="Times New Roman" w:cs="Times New Roman"/>
          <w:sz w:val="24"/>
          <w:szCs w:val="24"/>
        </w:rPr>
        <w:t>зрительными</w:t>
      </w:r>
      <w:proofErr w:type="gramEnd"/>
      <w:r w:rsidR="008B0102" w:rsidRPr="008B0102">
        <w:rPr>
          <w:rFonts w:ascii="Times New Roman" w:hAnsi="Times New Roman" w:cs="Times New Roman"/>
          <w:sz w:val="24"/>
          <w:szCs w:val="24"/>
        </w:rPr>
        <w:t xml:space="preserve"> значительно облегчает обучение свободному владению родным языком.</w:t>
      </w:r>
      <w:r w:rsidR="008B0102">
        <w:rPr>
          <w:rFonts w:ascii="Times New Roman" w:hAnsi="Times New Roman" w:cs="Times New Roman"/>
          <w:sz w:val="24"/>
          <w:szCs w:val="24"/>
        </w:rPr>
        <w:t xml:space="preserve"> </w:t>
      </w:r>
      <w:r w:rsidRPr="00124FA2">
        <w:rPr>
          <w:rFonts w:ascii="Times New Roman" w:hAnsi="Times New Roman" w:cs="Times New Roman"/>
          <w:sz w:val="24"/>
          <w:szCs w:val="24"/>
        </w:rPr>
        <w:t>В предлагаемом материале описаны основные теоретические положения, на которых основывается проект.</w:t>
      </w:r>
    </w:p>
    <w:p w:rsidR="009C3ABA" w:rsidRDefault="009C3ABA" w:rsidP="009C3ABA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1AE1" w:rsidRPr="00213C62" w:rsidRDefault="005B1AE1" w:rsidP="00213C62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3C62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E326BB" w:rsidRPr="00213C62">
        <w:rPr>
          <w:rFonts w:ascii="Times New Roman" w:hAnsi="Times New Roman" w:cs="Times New Roman"/>
          <w:b/>
          <w:sz w:val="24"/>
          <w:szCs w:val="24"/>
        </w:rPr>
        <w:t>.</w:t>
      </w:r>
      <w:r w:rsidRPr="00213C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7A0A" w:rsidRPr="00213C62" w:rsidRDefault="006C1673" w:rsidP="00213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C62">
        <w:rPr>
          <w:rFonts w:ascii="Times New Roman" w:hAnsi="Times New Roman" w:cs="Times New Roman"/>
          <w:sz w:val="24"/>
          <w:szCs w:val="24"/>
        </w:rPr>
        <w:t xml:space="preserve">В настоящее время проблема развития речи становится особенно актуальной. В речи детей существует множество проблем, таких как: ограниченный словарный запас, грамматически неправильное построение фразы, фонетико-фонематическое несовершенство, отсутствие навыков культуры речи. </w:t>
      </w:r>
      <w:r w:rsidR="00FF7570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Речевые нарушения негативно влияют на развитие умственных способностей, поведения и социализацию ребенка в целом. Все это стимулирует постоянный поиск новых идей и технологий, позволяющих оптимизировать </w:t>
      </w:r>
      <w:r w:rsidR="00FF7570" w:rsidRPr="00213C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коррекционно-логопедическую работу</w:t>
      </w:r>
      <w:r w:rsidR="00FF7570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7A0A" w:rsidRPr="00213C62" w:rsidRDefault="00C97A0A" w:rsidP="00213C62">
      <w:pPr>
        <w:pStyle w:val="a3"/>
        <w:spacing w:before="0" w:beforeAutospacing="0" w:after="0" w:afterAutospacing="0" w:line="276" w:lineRule="auto"/>
        <w:ind w:firstLine="709"/>
        <w:jc w:val="both"/>
      </w:pPr>
      <w:r w:rsidRPr="00213C62">
        <w:t>Основной задачей педагогов, работающих в дошкольных учреждениях, является формирование интереса к процессу обучения и его мотивация. Дети дошкольного возраста с тяжелыми нарушениями речи зачастую испытывают трудности в усвоении программы детского сада, что в дальнейшем негативно сказывается на их школьном обучении.</w:t>
      </w:r>
    </w:p>
    <w:p w:rsidR="00C97A0A" w:rsidRPr="00213C62" w:rsidRDefault="00C97A0A" w:rsidP="00213C62">
      <w:pPr>
        <w:pStyle w:val="a3"/>
        <w:spacing w:before="0" w:beforeAutospacing="0" w:after="0" w:afterAutospacing="0" w:line="276" w:lineRule="auto"/>
        <w:ind w:firstLine="709"/>
        <w:jc w:val="both"/>
      </w:pPr>
      <w:r w:rsidRPr="00213C62">
        <w:lastRenderedPageBreak/>
        <w:t xml:space="preserve">Дошкольники с тяжелыми нарушениями речи </w:t>
      </w:r>
      <w:r w:rsidRPr="00213C62">
        <w:rPr>
          <w:rStyle w:val="a4"/>
        </w:rPr>
        <w:t>(ТНР)</w:t>
      </w:r>
      <w:r w:rsidRPr="00213C62">
        <w:t xml:space="preserve"> – это дети, имеющие отклонения в развитии речи при нормальном слухе и сохранном интеллекте. Нарушения речи у таких детей могут проявляться в нарушении звукопроизношения, фонематического восприятия, грамматического строя речи, бедности словарного запаса, в нарушении темпа и плавности речи.</w:t>
      </w:r>
    </w:p>
    <w:p w:rsidR="0081487E" w:rsidRPr="00213C62" w:rsidRDefault="0049505D" w:rsidP="004B646C">
      <w:pPr>
        <w:pStyle w:val="a3"/>
        <w:spacing w:before="0" w:beforeAutospacing="0" w:after="0" w:afterAutospacing="0" w:line="276" w:lineRule="auto"/>
        <w:ind w:firstLine="709"/>
        <w:jc w:val="both"/>
      </w:pPr>
      <w:r w:rsidRPr="00213C62">
        <w:t xml:space="preserve">Речь, имеющая социальный характер возникновения и развития, формируется в единстве коммуникативной и обобщающей функции (словесно-логическое мышление): с помощью речи ребенок не только получает новую информацию, но и усваивает ее.  Вместе с тем речь является и средством регуляции высших психических функций. Недостаточное развитие речевых средств порождает специфические черты речевого поведения: неумение устанавливать контакт с собеседником, поддерживать беседу, затрудняет общение как </w:t>
      </w:r>
      <w:proofErr w:type="gramStart"/>
      <w:r w:rsidRPr="00213C62">
        <w:t>со</w:t>
      </w:r>
      <w:proofErr w:type="gramEnd"/>
      <w:r w:rsidRPr="00213C62">
        <w:t xml:space="preserve"> взрослыми,  так и со сверстниками, способствует возникновению специфических качеств личности: замкнутости, стеснительности, в некоторых случаях напротив - порождает негативизм, агрессию и ведёт к снижению познавательной активности детей с ТНР. Все вторичные нарушения ведут к  снижению мотивации к обучению, тормозят развитие обобщающей, регулирующей функции речи и, как следствие, личности в целом. В свою очередь, низкий уровень общения и трудности в обучении замедляют темп развития речи и основных психических процессов.  Таким образом, мы видим замкнутый круг искажённого развития.</w:t>
      </w:r>
    </w:p>
    <w:p w:rsidR="00C97A0A" w:rsidRPr="00213C62" w:rsidRDefault="00C97A0A" w:rsidP="00213C62">
      <w:pPr>
        <w:pStyle w:val="a3"/>
        <w:spacing w:before="0" w:beforeAutospacing="0" w:after="0" w:afterAutospacing="0" w:line="276" w:lineRule="auto"/>
        <w:ind w:firstLine="709"/>
        <w:jc w:val="both"/>
      </w:pPr>
      <w:r w:rsidRPr="00213C62">
        <w:t>Работая в группе детей с ТНР, приходится искать вспомогательные средства, облегчающие и улучшающие процесс усвоения детьми нового материала. Одним из таких средств является наглядное моделирование.</w:t>
      </w:r>
    </w:p>
    <w:p w:rsidR="004B646C" w:rsidRDefault="004B646C" w:rsidP="00213C62">
      <w:pPr>
        <w:pStyle w:val="a3"/>
        <w:spacing w:before="0" w:beforeAutospacing="0" w:after="0" w:afterAutospacing="0" w:line="276" w:lineRule="auto"/>
        <w:ind w:firstLine="709"/>
        <w:jc w:val="both"/>
        <w:rPr>
          <w:rStyle w:val="ae"/>
        </w:rPr>
      </w:pPr>
    </w:p>
    <w:p w:rsidR="004B646C" w:rsidRDefault="004B646C" w:rsidP="00213C62">
      <w:pPr>
        <w:pStyle w:val="a3"/>
        <w:spacing w:before="0" w:beforeAutospacing="0" w:after="0" w:afterAutospacing="0" w:line="276" w:lineRule="auto"/>
        <w:ind w:firstLine="709"/>
        <w:jc w:val="both"/>
      </w:pPr>
      <w:r>
        <w:rPr>
          <w:rStyle w:val="ae"/>
        </w:rPr>
        <w:t>Теоретическое обоснование.</w:t>
      </w:r>
    </w:p>
    <w:p w:rsidR="00202B08" w:rsidRPr="00213C62" w:rsidRDefault="00202B08" w:rsidP="00213C62">
      <w:pPr>
        <w:pStyle w:val="a3"/>
        <w:spacing w:before="0" w:beforeAutospacing="0" w:after="0" w:afterAutospacing="0" w:line="276" w:lineRule="auto"/>
        <w:ind w:firstLine="709"/>
        <w:jc w:val="both"/>
      </w:pPr>
      <w:r w:rsidRPr="00213C62">
        <w:t>Наглядное моделирование или мнемотехника - это  система методов и приемов, обеспечивающих эффективное запоминание, сохранение и воспроизведение информации, и, конечно, развитие речи</w:t>
      </w:r>
      <w:r w:rsidR="00E0206A" w:rsidRPr="00213C62">
        <w:t>.</w:t>
      </w:r>
    </w:p>
    <w:p w:rsidR="003E4DA6" w:rsidRPr="00213C62" w:rsidRDefault="003E4DA6" w:rsidP="00213C62">
      <w:pPr>
        <w:pStyle w:val="a3"/>
        <w:spacing w:before="0" w:beforeAutospacing="0" w:after="0" w:afterAutospacing="0" w:line="276" w:lineRule="auto"/>
        <w:ind w:firstLine="709"/>
        <w:jc w:val="both"/>
      </w:pPr>
      <w:r w:rsidRPr="00213C62">
        <w:t>Наглядное моделирование – это воспроизведение существенных свойств изучаемого объекта, создание его заместителя и работа с ним. В роли заместителя могут выступать предметы, реалистические и условные изображения, схемы, чертежи, планы, пиктограммы</w:t>
      </w:r>
      <w:r w:rsidR="00F31DE9">
        <w:t>.</w:t>
      </w:r>
    </w:p>
    <w:p w:rsidR="009F2C16" w:rsidRPr="00213C62" w:rsidRDefault="009F2C16" w:rsidP="00213C62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Мнемотехника в переводе с </w:t>
      </w:r>
      <w:proofErr w:type="gram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греческого-это</w:t>
      </w:r>
      <w:proofErr w:type="gram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 запоминания. В настоящее время это совокупность специальных приёмов и способов, облегчающих запоминание нужной информации и увеличивающих объём памяти путём образования ассоциаций (связей). В работе с детьми мы используем так называемые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мнемодорожки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мнемодорожках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символов шифруются предложения и короткие фразы. Каждое слово имеет свой символ.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сложнее и длиннее, могут состоять из нескольких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мнемодорожек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Начиная работу с простейших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мнемоквадратов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последовательно переходим к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мнемодорожкам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позже - к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Овладение приёмами работы с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мнемотаблицами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значительно сокращает время обучения и одновременно решает задачи, направленные на развитие основных психических процессов памяти, внимания, образного мышления. </w:t>
      </w:r>
      <w:r w:rsidR="00202B08" w:rsidRPr="00213C62">
        <w:rPr>
          <w:rFonts w:ascii="Times New Roman" w:hAnsi="Times New Roman" w:cs="Times New Roman"/>
          <w:sz w:val="24"/>
          <w:szCs w:val="24"/>
        </w:rPr>
        <w:t xml:space="preserve">Что можно изобразить в </w:t>
      </w:r>
      <w:proofErr w:type="spellStart"/>
      <w:r w:rsidR="00202B08" w:rsidRPr="00213C62"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 w:rsidR="00202B08" w:rsidRPr="00213C62">
        <w:rPr>
          <w:rFonts w:ascii="Times New Roman" w:hAnsi="Times New Roman" w:cs="Times New Roman"/>
          <w:sz w:val="24"/>
          <w:szCs w:val="24"/>
        </w:rPr>
        <w:t xml:space="preserve">? В </w:t>
      </w:r>
      <w:proofErr w:type="spellStart"/>
      <w:r w:rsidR="00202B08" w:rsidRPr="00213C62">
        <w:rPr>
          <w:rFonts w:ascii="Times New Roman" w:hAnsi="Times New Roman" w:cs="Times New Roman"/>
          <w:sz w:val="24"/>
          <w:szCs w:val="24"/>
        </w:rPr>
        <w:t>мнемотаблице</w:t>
      </w:r>
      <w:proofErr w:type="spellEnd"/>
      <w:r w:rsidR="00202B08" w:rsidRPr="00213C62">
        <w:rPr>
          <w:rFonts w:ascii="Times New Roman" w:hAnsi="Times New Roman" w:cs="Times New Roman"/>
          <w:sz w:val="24"/>
          <w:szCs w:val="24"/>
        </w:rPr>
        <w:t xml:space="preserve"> производится графическое или частично графическое изображение персонажей сказки, явлений природы, некоторых действий, т.е. можно нарисовать то, что посчитаете нужным. Но изобразить так, чтобы нарисованное было понятно детям</w:t>
      </w:r>
      <w:r w:rsidR="00E925D6" w:rsidRPr="00213C62">
        <w:rPr>
          <w:rFonts w:ascii="Times New Roman" w:hAnsi="Times New Roman" w:cs="Times New Roman"/>
          <w:sz w:val="24"/>
          <w:szCs w:val="24"/>
        </w:rPr>
        <w:t>.</w:t>
      </w:r>
    </w:p>
    <w:p w:rsidR="00E925D6" w:rsidRPr="00213C62" w:rsidRDefault="00E925D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Учеными выделяются два основных фактора, облегчающих процесс становления связной речи. Первый, по мнению С. Л. Рубинштейна, Л. В.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Эльконина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это наглядность. Второй, по мнению Л.С. Выготского – создание внутреннего плана высказывания.</w:t>
      </w:r>
    </w:p>
    <w:p w:rsidR="008B0102" w:rsidRPr="00213C62" w:rsidRDefault="00E925D6" w:rsidP="00F31D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современной научно-педагогической литературе моделирование рассматривается как процесс применения наглядных моделей (Л.А.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, О.М.</w:t>
      </w:r>
      <w:r w:rsidR="00E326BB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Дьяченко и др.)</w:t>
      </w:r>
    </w:p>
    <w:p w:rsidR="00C97A0A" w:rsidRPr="00213C62" w:rsidRDefault="00C97A0A" w:rsidP="00213C62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наглядного моделирования помогает ребенку зрительно представить абстрактные понятия </w:t>
      </w:r>
      <w:r w:rsidRPr="00213C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(звук, слог, слово, предложение, текст)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научиться работать с ними. Это особенно важно для дошкольников, поскольку мыслительные задачи у них решаются с преобладающей ролью внешних средств, наглядный материал усваивается лучше вербального. </w:t>
      </w:r>
      <w:r w:rsidRPr="00213C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(Т. В. Егорова 1973г; А.Н. Леонтьев 1981 г.)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1673" w:rsidRPr="00213C62" w:rsidRDefault="006C1673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Весь процесс запоминания разделяется на четыре этапа: </w:t>
      </w:r>
    </w:p>
    <w:p w:rsidR="006C1673" w:rsidRPr="00213C62" w:rsidRDefault="006C1673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кодирование элементов информации в зрительные образы; </w:t>
      </w:r>
    </w:p>
    <w:p w:rsidR="006C1673" w:rsidRPr="00213C62" w:rsidRDefault="006C1673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собственно, сам процесс запоминания; </w:t>
      </w:r>
    </w:p>
    <w:p w:rsidR="006C1673" w:rsidRPr="00213C62" w:rsidRDefault="006C1673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запоминание последовательности информации; </w:t>
      </w:r>
    </w:p>
    <w:p w:rsidR="009F7067" w:rsidRPr="00213C62" w:rsidRDefault="006C1673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закрепление информации в мозге. </w:t>
      </w:r>
    </w:p>
    <w:p w:rsidR="00E925D6" w:rsidRPr="00213C62" w:rsidRDefault="00E925D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Научные исследования и практика подтверждают, что именно наглядные модели являются той формой выделения и обозначения отношений, которая доступна детям дошкольного возраста (Леон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Лоренсо</w:t>
      </w:r>
      <w:proofErr w:type="spellEnd"/>
      <w:proofErr w:type="gram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Хализева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Л.М. и др.). Ученые также отмечают, что использование заместителей и наглядных моделей развивает умственные способности дошкольников.</w:t>
      </w:r>
    </w:p>
    <w:p w:rsidR="00C97A0A" w:rsidRPr="00213C62" w:rsidRDefault="00C97A0A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Следовательно, актуальность использования наглядного моделирования в работе с дошкольниками с ТНР состоит в том, что:</w:t>
      </w:r>
    </w:p>
    <w:p w:rsidR="00C97A0A" w:rsidRPr="00213C62" w:rsidRDefault="00C97A0A" w:rsidP="00213C62">
      <w:pPr>
        <w:numPr>
          <w:ilvl w:val="0"/>
          <w:numId w:val="1"/>
        </w:num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во-первых, для детей с ТНР характерна быстрая утомляемость и потеря интереса к занятию. Использование наглядных моделей вызывает интерес и помогает решить эту проблему;</w:t>
      </w:r>
    </w:p>
    <w:p w:rsidR="00C97A0A" w:rsidRPr="00213C62" w:rsidRDefault="00C97A0A" w:rsidP="00213C62">
      <w:pPr>
        <w:numPr>
          <w:ilvl w:val="0"/>
          <w:numId w:val="1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во-вторых, использование символической аналогии облегчает и ускоряет процесс запоминания и усвоения материала, формирует приемы работы с памятью.</w:t>
      </w:r>
    </w:p>
    <w:p w:rsidR="00C97A0A" w:rsidRDefault="00C97A0A" w:rsidP="00213C62">
      <w:pPr>
        <w:numPr>
          <w:ilvl w:val="0"/>
          <w:numId w:val="1"/>
        </w:num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в-третьих, применяя графическую аналогию, мы учим детей видеть главное, систематизировать полученные знания.</w:t>
      </w:r>
    </w:p>
    <w:p w:rsidR="009F7067" w:rsidRPr="009F7067" w:rsidRDefault="009F7067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F70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Применение наглядных моделей в коррекционно-развивающем обучении: </w:t>
      </w:r>
    </w:p>
    <w:p w:rsidR="009F7067" w:rsidRPr="00213C62" w:rsidRDefault="009F7067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обогащение активного словаря; закрепление навыков словообразования; </w:t>
      </w:r>
    </w:p>
    <w:p w:rsidR="009F7067" w:rsidRPr="00213C62" w:rsidRDefault="009F7067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коррекция звукопроизношения; </w:t>
      </w:r>
    </w:p>
    <w:p w:rsidR="009F7067" w:rsidRPr="00213C62" w:rsidRDefault="009F7067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и совершенствование умения использовать в речи различные синтаксические конструкции;</w:t>
      </w:r>
    </w:p>
    <w:p w:rsidR="009F7067" w:rsidRDefault="009F7067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развитие связной речи.</w:t>
      </w:r>
    </w:p>
    <w:p w:rsidR="009F7067" w:rsidRPr="00213C62" w:rsidRDefault="009F7067" w:rsidP="009F706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проект составлен с учётом современных требований ФГОС </w:t>
      </w:r>
      <w:proofErr w:type="gram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опираясь </w:t>
      </w:r>
      <w:proofErr w:type="gram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прогрессивные идеи развивающего обучения, отражает актуальные проблемы коррекционной педагогики.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13C62">
        <w:rPr>
          <w:rFonts w:ascii="Times New Roman" w:hAnsi="Times New Roman" w:cs="Times New Roman"/>
          <w:sz w:val="24"/>
          <w:szCs w:val="24"/>
        </w:rPr>
        <w:t xml:space="preserve">ФГОС ДО предъявляет высокие требования к выбору методов обучения, выдвигая в ряде основных принципов «полноценное </w:t>
      </w:r>
      <w:r w:rsidRPr="00213C62">
        <w:rPr>
          <w:rFonts w:ascii="Times New Roman" w:hAnsi="Times New Roman" w:cs="Times New Roman"/>
          <w:i/>
          <w:sz w:val="24"/>
          <w:szCs w:val="24"/>
        </w:rPr>
        <w:t>проживание ребёнком всех этапов детства</w:t>
      </w:r>
      <w:r w:rsidRPr="00213C62">
        <w:rPr>
          <w:rFonts w:ascii="Times New Roman" w:hAnsi="Times New Roman" w:cs="Times New Roman"/>
          <w:sz w:val="24"/>
          <w:szCs w:val="24"/>
        </w:rPr>
        <w:t xml:space="preserve">, обогащение (амплификация) детского развития, формирование познавательных интересов и познавательных действий </w:t>
      </w:r>
      <w:r w:rsidRPr="00213C62">
        <w:rPr>
          <w:rFonts w:ascii="Times New Roman" w:hAnsi="Times New Roman" w:cs="Times New Roman"/>
          <w:i/>
          <w:sz w:val="24"/>
          <w:szCs w:val="24"/>
        </w:rPr>
        <w:t>в различных видах деятельности</w:t>
      </w:r>
      <w:r w:rsidRPr="00213C62">
        <w:rPr>
          <w:rFonts w:ascii="Times New Roman" w:hAnsi="Times New Roman" w:cs="Times New Roman"/>
          <w:sz w:val="24"/>
          <w:szCs w:val="24"/>
        </w:rPr>
        <w:t>, возрастную адекватность дошкольного образования (</w:t>
      </w:r>
      <w:r w:rsidRPr="00213C62">
        <w:rPr>
          <w:rFonts w:ascii="Times New Roman" w:hAnsi="Times New Roman" w:cs="Times New Roman"/>
          <w:i/>
          <w:sz w:val="24"/>
          <w:szCs w:val="24"/>
        </w:rPr>
        <w:t>соответствие</w:t>
      </w:r>
      <w:r w:rsidRPr="00213C62">
        <w:rPr>
          <w:rFonts w:ascii="Times New Roman" w:hAnsi="Times New Roman" w:cs="Times New Roman"/>
          <w:sz w:val="24"/>
          <w:szCs w:val="24"/>
        </w:rPr>
        <w:t xml:space="preserve"> условий, требований и </w:t>
      </w:r>
      <w:r w:rsidRPr="00213C62">
        <w:rPr>
          <w:rFonts w:ascii="Times New Roman" w:hAnsi="Times New Roman" w:cs="Times New Roman"/>
          <w:i/>
          <w:sz w:val="24"/>
          <w:szCs w:val="24"/>
        </w:rPr>
        <w:t>методов возрасту</w:t>
      </w:r>
      <w:r w:rsidRPr="00213C62">
        <w:rPr>
          <w:rFonts w:ascii="Times New Roman" w:hAnsi="Times New Roman" w:cs="Times New Roman"/>
          <w:sz w:val="24"/>
          <w:szCs w:val="24"/>
        </w:rPr>
        <w:t xml:space="preserve"> и особенностям развития)».</w:t>
      </w:r>
      <w:proofErr w:type="gramEnd"/>
      <w:r w:rsidRPr="00213C62">
        <w:rPr>
          <w:rFonts w:ascii="Times New Roman" w:hAnsi="Times New Roman" w:cs="Times New Roman"/>
          <w:sz w:val="24"/>
          <w:szCs w:val="24"/>
        </w:rPr>
        <w:t xml:space="preserve"> Таким образом, ФГОС реализует современные прогрессивные идеи «развивающего обучения»,  направленного на личность в целом.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C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26BB" w:rsidRPr="00213C62" w:rsidRDefault="0081487E" w:rsidP="009F7067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C62">
        <w:rPr>
          <w:rFonts w:ascii="Times New Roman" w:hAnsi="Times New Roman" w:cs="Times New Roman"/>
          <w:sz w:val="24"/>
          <w:szCs w:val="24"/>
        </w:rPr>
        <w:lastRenderedPageBreak/>
        <w:t>Анализируя современную методическую литературу по дошкольной педагогике и логопедии, целесообразно выделить личностно ориентированные методы, основанные на психолого-педагогических механизмах  развития.</w:t>
      </w:r>
    </w:p>
    <w:p w:rsidR="002C5E64" w:rsidRPr="00213C62" w:rsidRDefault="0081487E" w:rsidP="009F706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3C62">
        <w:rPr>
          <w:rFonts w:ascii="Times New Roman" w:eastAsia="Calibri" w:hAnsi="Times New Roman" w:cs="Times New Roman"/>
          <w:sz w:val="24"/>
          <w:szCs w:val="24"/>
        </w:rPr>
        <w:t>Как приём наглядное моделирование часто встречается и в специальной методической литературе по логопедии. В.М.</w:t>
      </w:r>
      <w:r w:rsidR="00E326BB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C62">
        <w:rPr>
          <w:rFonts w:ascii="Times New Roman" w:eastAsia="Calibri" w:hAnsi="Times New Roman" w:cs="Times New Roman"/>
          <w:sz w:val="24"/>
          <w:szCs w:val="24"/>
        </w:rPr>
        <w:t>Акименко [1] использует наглядные модели для формирования артикуляционных укладов.</w:t>
      </w:r>
      <w:r w:rsidR="00E326BB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C62">
        <w:rPr>
          <w:rFonts w:ascii="Times New Roman" w:eastAsia="Calibri" w:hAnsi="Times New Roman" w:cs="Times New Roman"/>
          <w:sz w:val="24"/>
          <w:szCs w:val="24"/>
        </w:rPr>
        <w:t>Т.А.</w:t>
      </w:r>
      <w:r w:rsidR="001B3C6C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C62">
        <w:rPr>
          <w:rFonts w:ascii="Times New Roman" w:eastAsia="Calibri" w:hAnsi="Times New Roman" w:cs="Times New Roman"/>
          <w:sz w:val="24"/>
          <w:szCs w:val="24"/>
        </w:rPr>
        <w:t>Ткаченко [18] использует наглядные модели для формирования фонетико-фонематических процессов, а также в обучении детей описательным рассказам. В.К.</w:t>
      </w:r>
      <w:r w:rsidR="001B3C6C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C62">
        <w:rPr>
          <w:rFonts w:ascii="Times New Roman" w:eastAsia="Calibri" w:hAnsi="Times New Roman" w:cs="Times New Roman"/>
          <w:sz w:val="24"/>
          <w:szCs w:val="24"/>
        </w:rPr>
        <w:t>Воробьёва [7] в своей книге «Развитие связной речи у детей с системным недоразвитием речи» предлагает наглядное моделирование, как основной приём развития связной речи у данной категории детей. В.П.</w:t>
      </w:r>
      <w:r w:rsidR="001B3C6C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C62">
        <w:rPr>
          <w:rFonts w:ascii="Times New Roman" w:eastAsia="Calibri" w:hAnsi="Times New Roman" w:cs="Times New Roman"/>
          <w:sz w:val="24"/>
          <w:szCs w:val="24"/>
        </w:rPr>
        <w:t>Глухов [10] использует готовые наглядные модели при обучении детей с ОНР рассказыванию. Н.Е.</w:t>
      </w:r>
      <w:r w:rsidR="001B3C6C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3C62">
        <w:rPr>
          <w:rFonts w:ascii="Times New Roman" w:eastAsia="Calibri" w:hAnsi="Times New Roman" w:cs="Times New Roman"/>
          <w:sz w:val="24"/>
          <w:szCs w:val="24"/>
        </w:rPr>
        <w:t>Ильякова</w:t>
      </w:r>
      <w:proofErr w:type="spellEnd"/>
      <w:r w:rsidRPr="00213C62">
        <w:rPr>
          <w:rFonts w:ascii="Times New Roman" w:eastAsia="Calibri" w:hAnsi="Times New Roman" w:cs="Times New Roman"/>
          <w:sz w:val="24"/>
          <w:szCs w:val="24"/>
        </w:rPr>
        <w:t xml:space="preserve"> [14], Т.Ю.</w:t>
      </w:r>
      <w:r w:rsidR="001B3C6C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3C62">
        <w:rPr>
          <w:rFonts w:ascii="Times New Roman" w:eastAsia="Calibri" w:hAnsi="Times New Roman" w:cs="Times New Roman"/>
          <w:sz w:val="24"/>
          <w:szCs w:val="24"/>
        </w:rPr>
        <w:t>Бардышева</w:t>
      </w:r>
      <w:proofErr w:type="spellEnd"/>
      <w:r w:rsidR="00DD7458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3C62">
        <w:rPr>
          <w:rFonts w:ascii="Times New Roman" w:eastAsia="Calibri" w:hAnsi="Times New Roman" w:cs="Times New Roman"/>
          <w:sz w:val="24"/>
          <w:szCs w:val="24"/>
        </w:rPr>
        <w:t>и Е.Н.</w:t>
      </w:r>
      <w:r w:rsidR="001B3C6C" w:rsidRPr="00213C6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3C62">
        <w:rPr>
          <w:rFonts w:ascii="Times New Roman" w:eastAsia="Calibri" w:hAnsi="Times New Roman" w:cs="Times New Roman"/>
          <w:sz w:val="24"/>
          <w:szCs w:val="24"/>
        </w:rPr>
        <w:t>Моносова</w:t>
      </w:r>
      <w:proofErr w:type="spellEnd"/>
      <w:r w:rsidRPr="00213C62">
        <w:rPr>
          <w:rFonts w:ascii="Times New Roman" w:eastAsia="Calibri" w:hAnsi="Times New Roman" w:cs="Times New Roman"/>
          <w:sz w:val="24"/>
          <w:szCs w:val="24"/>
        </w:rPr>
        <w:t xml:space="preserve"> [2] работают над формированием лексико-грамматических конструкций у детей с ОНР с помощью наглядных моделей на уровне фразовой речи.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 со стороны педагогической общественности наглядное моделирование приобрело благодаря своей эффективности и результативности, которая основана на социокультурных механизмах психического развития. В основе метода лежат фундаментальные идеи отечественной психологии, выдвинутые  Л.С.</w:t>
      </w:r>
      <w:r w:rsidR="001B3C6C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Выготским, разработанные А.В.</w:t>
      </w:r>
      <w:r w:rsidR="001B3C6C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Запорожцем  и Л.А.</w:t>
      </w:r>
      <w:r w:rsidR="001B3C6C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Венгером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13C62" w:rsidRDefault="0081487E" w:rsidP="00213C62">
      <w:pPr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Развивая идеи Д.</w:t>
      </w:r>
      <w:r w:rsidR="00DD7458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Б.</w:t>
      </w:r>
      <w:r w:rsidR="001B3C6C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D7458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, Л.А.</w:t>
      </w:r>
      <w:r w:rsidR="001B3C6C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отметил, что «наиболее характерные для дошкольного детства виды деятельности — это сюжетно-ролевая игра и так называемая продуктивная деятельность (рисование, конструирование, лепка, аппликация и др.). Во всех перечисленных видах деятельности, бесспорно, есть одна общая особенность — их моделирующий характер». </w:t>
      </w:r>
    </w:p>
    <w:p w:rsidR="0081487E" w:rsidRPr="00213C62" w:rsidRDefault="0081487E" w:rsidP="00213C62">
      <w:pPr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Таким образом, стан</w:t>
      </w:r>
      <w:r w:rsidR="009F706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овится очевидным,</w:t>
      </w:r>
      <w:r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что наглядное моделирование является современным продуктивным и актуальным методом развивающего обучения и может, а точнее, активно применяется, в том числе в целях коррекции речевых нарушений различной этиологии у старших дошкольников</w:t>
      </w:r>
      <w:r w:rsidR="00E925D6"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.</w:t>
      </w:r>
    </w:p>
    <w:p w:rsidR="005B1AE1" w:rsidRPr="00213C62" w:rsidRDefault="005B1AE1" w:rsidP="00213C62">
      <w:pPr>
        <w:spacing w:before="100" w:beforeAutospacing="1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Новизна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разработки</w:t>
      </w:r>
    </w:p>
    <w:p w:rsidR="005B1AE1" w:rsidRPr="00213C62" w:rsidRDefault="005B1AE1" w:rsidP="00213C62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 </w:t>
      </w:r>
      <w:r w:rsidRPr="00213C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мнемотехники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обладает мощным ресурсом для </w:t>
      </w:r>
      <w:r w:rsidRPr="00213C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коррекционно-развивающей работы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детьми с речевыми нарушениями, так как результативность </w:t>
      </w:r>
      <w:r w:rsidRPr="00213C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коррекционной работы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зависит от личностной включенности ребенка в педагогический процесс, осознанности выполняемых действий. 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и задачи проекта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Цель проекта</w:t>
      </w:r>
      <w:r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-  повышение эффективности коррекционно-развивающего процесса у дошкольников с ТНР посредством использования </w:t>
      </w:r>
      <w:r w:rsidR="0030761F"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метода наглядного моделирования,</w:t>
      </w:r>
      <w:r w:rsidR="0030761F" w:rsidRPr="00213C62">
        <w:rPr>
          <w:rFonts w:ascii="Times New Roman" w:hAnsi="Times New Roman" w:cs="Times New Roman"/>
          <w:sz w:val="24"/>
          <w:szCs w:val="24"/>
        </w:rPr>
        <w:t xml:space="preserve"> </w:t>
      </w:r>
      <w:r w:rsidR="0030761F"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т. е. научить детей связно, последовательно, грамматически и фонетически правильно излагать свои мысли, рассказывать о событиях.</w:t>
      </w:r>
    </w:p>
    <w:p w:rsidR="00E326BB" w:rsidRPr="00213C62" w:rsidRDefault="00E326BB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i/>
          <w:color w:val="000000"/>
          <w:spacing w:val="-4"/>
          <w:sz w:val="24"/>
          <w:szCs w:val="24"/>
          <w:lang w:eastAsia="ru-RU"/>
        </w:rPr>
        <w:t>Задачи проекта: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1. Повысить эффективность коррекционной работы через создание системы </w:t>
      </w:r>
      <w:r w:rsidRPr="00213C62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коррекции 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ТНР </w:t>
      </w:r>
      <w:r w:rsidRPr="00213C6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 дошкольников с использованием метода наглядного моделирования.</w:t>
      </w:r>
    </w:p>
    <w:p w:rsidR="0081487E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 Провести цикл</w:t>
      </w:r>
      <w:r w:rsidR="0081487E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практикумов, консультаций для воспитателей групп компенсирующей направленности в вопросах использования наглядного моделирования в коррекционном и педагогическом процессе. </w:t>
      </w:r>
    </w:p>
    <w:p w:rsidR="0081487E" w:rsidRPr="00213C62" w:rsidRDefault="0030761F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</w:t>
      </w:r>
      <w:r w:rsidR="0081487E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Повысить педагогическую грамотность родителей в области речевого и познавательного развития детей путём знакомства с методом наглядного моделирования. </w:t>
      </w:r>
    </w:p>
    <w:p w:rsidR="0081487E" w:rsidRPr="00213C62" w:rsidRDefault="0081487E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Обогатить предметно-пространственную среду логопедического кабинета и групп компенсирующей направленности  в целях развития навыков наглядног</w:t>
      </w:r>
      <w:r w:rsidR="005E7013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моделирования у воспитанников, разработать наглядно-дидактические пособия с использованием приемов мнемосхем.</w:t>
      </w:r>
    </w:p>
    <w:p w:rsidR="009F1902" w:rsidRPr="00213C62" w:rsidRDefault="009F190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Развить творческие способности детей, умение самим составлять схемы и воспроизводить их. Способствовать развитию основных психических процессов - памяти, внимания, образного мышления.</w:t>
      </w:r>
    </w:p>
    <w:p w:rsidR="00A00986" w:rsidRPr="00213C62" w:rsidRDefault="009F190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1487E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.  Обобщить полученный опыт использования метода нагляд</w:t>
      </w:r>
      <w:r w:rsidR="00A00986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моделирования в коррекции Т</w:t>
      </w:r>
      <w:r w:rsidR="0081487E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НР у дошкольников.</w:t>
      </w:r>
    </w:p>
    <w:p w:rsidR="00B748A2" w:rsidRPr="00213C62" w:rsidRDefault="00B748A2" w:rsidP="00213C62">
      <w:pPr>
        <w:spacing w:before="100" w:beforeAutospacing="1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Сфера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использования</w:t>
      </w:r>
    </w:p>
    <w:p w:rsidR="00B748A2" w:rsidRPr="00213C62" w:rsidRDefault="00B748A2" w:rsidP="00213C62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</w:t>
      </w:r>
      <w:r w:rsidRPr="00213C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используется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дошкольного образовательного учреждения, в логопедической группе для детей с 5-6 лет с ТНР </w:t>
      </w:r>
      <w:r w:rsidRPr="00213C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213C6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I</w:t>
      </w:r>
      <w:r w:rsidRPr="00213C6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II, III уровень)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748A2" w:rsidRPr="00213C62" w:rsidRDefault="00B748A2" w:rsidP="00213C62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Участники проекта: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старшего дошкольного возраста с ТНР, нуждающиеся в коррекционном логопедическом воздействии.</w:t>
      </w:r>
    </w:p>
    <w:p w:rsidR="00B748A2" w:rsidRPr="00213C62" w:rsidRDefault="00B748A2" w:rsidP="00213C62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проекта: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долгосрочный.</w:t>
      </w:r>
    </w:p>
    <w:p w:rsidR="00B748A2" w:rsidRPr="00213C62" w:rsidRDefault="00B748A2" w:rsidP="00213C62">
      <w:pPr>
        <w:spacing w:before="100" w:beforeAutospacing="1"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Кем</w:t>
      </w: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13C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используется</w:t>
      </w:r>
    </w:p>
    <w:p w:rsidR="003246E2" w:rsidRPr="009F7067" w:rsidRDefault="00B748A2" w:rsidP="009F7067">
      <w:pPr>
        <w:spacing w:after="100" w:afterAutospacing="1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Учителя-логопеды, дефектологи, воспитатели ДОУ, родители.</w:t>
      </w:r>
    </w:p>
    <w:p w:rsidR="00E326BB" w:rsidRPr="00213C62" w:rsidRDefault="009B72CC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3C6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Стратегия достижения поставленных </w:t>
      </w:r>
      <w:r w:rsidRPr="00213C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</w:t>
      </w:r>
    </w:p>
    <w:p w:rsidR="00E326BB" w:rsidRPr="00213C62" w:rsidRDefault="009B72CC" w:rsidP="00213C6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C6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Подготовительный этап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2835"/>
        <w:gridCol w:w="2268"/>
      </w:tblGrid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tabs>
                <w:tab w:val="left" w:pos="1318"/>
              </w:tabs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3246E2" w:rsidRPr="00213C62" w:rsidRDefault="003246E2" w:rsidP="004505BB">
            <w:pPr>
              <w:tabs>
                <w:tab w:val="left" w:pos="1318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программно-методических материалов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диагностики детей в логопедических группах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Сентябрь</w:t>
            </w:r>
          </w:p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</w:tbl>
    <w:p w:rsidR="00E326BB" w:rsidRPr="00213C62" w:rsidRDefault="009B72CC" w:rsidP="00213C6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C6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Основной этап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2835"/>
        <w:gridCol w:w="2268"/>
      </w:tblGrid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Выступление на родительском собрании в старшей логопедической группе ОНР на тему  Знакомство родителей с методом наглядного моделирования – «мнемотехника в коррекционной работе с детьми с ОНР».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Консультация для родителей «Мнемотехника в помощь родителям». Разработка буклетов, памяток для педагогов и родителей.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Разработка наглядно-дидактического пособия  «Фразовый конструктор» (составление фраз с помощью мнемосхем)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Семинар-практикум для педагогов компенсирующих групп «Метод наглядного моделирования – основа успешной коррекции речи у детей с ТНР».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наглядно-дидактического пособия «Стихи в картинках» (использование приемов мнемотехники при заучивании стихотворений  детей с ТНР по лексическим темам).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C770C1" w:rsidRPr="00213C62" w:rsidTr="003246E2">
        <w:tc>
          <w:tcPr>
            <w:tcW w:w="4820" w:type="dxa"/>
          </w:tcPr>
          <w:p w:rsidR="00C770C1" w:rsidRPr="00213C62" w:rsidRDefault="00C770C1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Разработка альбома «Любимые сказки»</w:t>
            </w:r>
            <w:r w:rsidR="00DA5D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(с использованием мнемосхем)</w:t>
            </w:r>
          </w:p>
        </w:tc>
        <w:tc>
          <w:tcPr>
            <w:tcW w:w="2835" w:type="dxa"/>
          </w:tcPr>
          <w:p w:rsidR="00C770C1" w:rsidRPr="00213C62" w:rsidRDefault="00DA5D95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Март </w:t>
            </w:r>
          </w:p>
        </w:tc>
        <w:tc>
          <w:tcPr>
            <w:tcW w:w="2268" w:type="dxa"/>
          </w:tcPr>
          <w:p w:rsidR="00C770C1" w:rsidRPr="00213C62" w:rsidRDefault="00DA5D95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A5D9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Проведение цикла консультаций для родителей детей групп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 Абдуллина И.Р.</w:t>
            </w:r>
          </w:p>
        </w:tc>
      </w:tr>
      <w:tr w:rsidR="003246E2" w:rsidRPr="00213C62" w:rsidTr="003246E2">
        <w:tc>
          <w:tcPr>
            <w:tcW w:w="4820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proofErr w:type="gramStart"/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итоговой</w:t>
            </w:r>
            <w:proofErr w:type="gramEnd"/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ООД</w:t>
            </w:r>
            <w:r w:rsidRPr="00213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логопедических группах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Апрель – май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</w:tbl>
    <w:p w:rsidR="009B72CC" w:rsidRPr="00213C62" w:rsidRDefault="009B72CC" w:rsidP="00213C6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C6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Заключительный этап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2835"/>
        <w:gridCol w:w="2268"/>
      </w:tblGrid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Проведение </w:t>
            </w:r>
            <w:r w:rsidRPr="00213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итоговой </w:t>
            </w: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диагностики детей в группах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Анкетирование педагогов</w:t>
            </w:r>
            <w:r w:rsidRPr="00213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родителей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3246E2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3246E2" w:rsidRPr="00213C62" w:rsidTr="003246E2">
        <w:tc>
          <w:tcPr>
            <w:tcW w:w="4786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Семинар по обмену опытом на базе ДОУ «Итоги работы</w:t>
            </w:r>
            <w:r w:rsidRPr="00213C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</w:t>
            </w:r>
            <w:r w:rsidRPr="00213C6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повышению эффективности коррекционно-развивающего процесса у старших дошкольников с ТНР посредством использования метода наглядного моделирования». Представление продукта проекта.</w:t>
            </w:r>
          </w:p>
        </w:tc>
        <w:tc>
          <w:tcPr>
            <w:tcW w:w="2835" w:type="dxa"/>
          </w:tcPr>
          <w:p w:rsidR="003246E2" w:rsidRPr="00213C62" w:rsidRDefault="003246E2" w:rsidP="00213C62">
            <w:pPr>
              <w:spacing w:after="0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2E3E08" w:rsidRPr="00213C62" w:rsidRDefault="002E3E08" w:rsidP="004505BB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3246E2" w:rsidRPr="00213C62" w:rsidRDefault="002E3E08" w:rsidP="004505B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213C6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Абдуллина И.Р.</w:t>
            </w:r>
          </w:p>
        </w:tc>
      </w:tr>
    </w:tbl>
    <w:p w:rsidR="00A00986" w:rsidRPr="00213C62" w:rsidRDefault="00A00986" w:rsidP="00213C6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0986" w:rsidRPr="00213C62" w:rsidRDefault="00A00986" w:rsidP="00213C62">
      <w:pPr>
        <w:spacing w:after="0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213C62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Ожидаемые результаты проекта</w:t>
      </w:r>
    </w:p>
    <w:p w:rsidR="00A00986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внедрения данного проекта в жизнедеятельность ДОУ мы ожидаем:</w:t>
      </w:r>
    </w:p>
    <w:p w:rsidR="005E7013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E7013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коррекционно-развивающей работы через</w:t>
      </w:r>
      <w:r w:rsidR="00B748A2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наглядный метод моделирования: дети научатся самостоятельно, с опорой на мнемосхемы, составлять предложения, разучивать стихи, пересказывать небольшие сказки и рассказы; расширится их словарный запас; речь станет последовательной, грамматически правильной; увеличится объем памяти.</w:t>
      </w:r>
    </w:p>
    <w:p w:rsidR="00A00986" w:rsidRPr="00213C62" w:rsidRDefault="005B1AE1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5E7013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благоприятных условий  для саморазвития и успешной социальной адаптации детей с речевой патологией через предупреждение, устранение недостатков развития речи и его подготовку к школьному обучению с использованием метода наглядного моделирования у воспитанников с ОНР.</w:t>
      </w:r>
    </w:p>
    <w:p w:rsidR="00A00986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педагогической компетентности у коллектива педагогов ДОУ;</w:t>
      </w:r>
    </w:p>
    <w:p w:rsidR="00A00986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уровня педагогической грамотности родителей в вопросах речевого и познавательного развития;</w:t>
      </w:r>
    </w:p>
    <w:p w:rsidR="00A00986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обогащённая </w:t>
      </w:r>
      <w:r w:rsidR="00B748A2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коррекционно-развивающая среда в логопедической группе.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748A2" w:rsidRPr="00213C62" w:rsidRDefault="009C3ABA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B748A2" w:rsidRPr="00213C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ходе реализации проекта создан продукт деятельности: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1. Консультация для родителей «Мнемотехника в помощь родителям».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Разработано наглядно-дидактическое пособие  «Фразовый конструктор» (составление фраз с помощью мнемосхем).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Семинар-практикум для педагогов компенсирующих групп «Метод наглядного моделирования – основа успешной коррекции речи у детей с ТНР».</w:t>
      </w:r>
    </w:p>
    <w:p w:rsidR="00B748A2" w:rsidRPr="00213C62" w:rsidRDefault="00DA5D95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Разработаны наглядно-дидактические</w:t>
      </w:r>
      <w:r w:rsidR="00B748A2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пособия «Стихи в картинках» (использование приемов мнемотехники при заучивании стихотворений  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тей с ТНР по лексическим темам) и альбом «Любимые сказки» (с использованием мнемосхем).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Оформление стенда для родителей.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6. Обогащённая коррекционно-развивающая среда в логопедической группе.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0986" w:rsidRPr="00213C62" w:rsidRDefault="00A00986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Практическая значимость результатов</w:t>
      </w:r>
    </w:p>
    <w:p w:rsidR="002E6D5B" w:rsidRPr="00213C62" w:rsidRDefault="00A00986" w:rsidP="00F31DE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 служит целям обновления содержания образования в ДОУ в соответствии с требованиями ФГОС, направлен на оптимизацию коррекционной работы в ДОУ, способствует подготовке дошкольников с ТНР к успешному обучению в школе. </w:t>
      </w:r>
    </w:p>
    <w:p w:rsidR="00E0206A" w:rsidRPr="00213C62" w:rsidRDefault="00E0206A" w:rsidP="00213C6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0206A" w:rsidRPr="00213C62" w:rsidRDefault="00E0206A" w:rsidP="00F31DE9">
      <w:pPr>
        <w:spacing w:after="0"/>
        <w:ind w:firstLine="709"/>
        <w:jc w:val="both"/>
        <w:rPr>
          <w:rFonts w:ascii="Times New Roman" w:eastAsia="Georgia" w:hAnsi="Times New Roman" w:cs="Times New Roman"/>
          <w:b/>
          <w:sz w:val="24"/>
          <w:szCs w:val="24"/>
        </w:rPr>
      </w:pPr>
      <w:r w:rsidRPr="00213C62">
        <w:rPr>
          <w:rFonts w:ascii="Times New Roman" w:eastAsia="Georgia" w:hAnsi="Times New Roman" w:cs="Times New Roman"/>
          <w:b/>
          <w:sz w:val="24"/>
          <w:szCs w:val="24"/>
        </w:rPr>
        <w:t>Заключение.</w:t>
      </w:r>
    </w:p>
    <w:p w:rsidR="00B748A2" w:rsidRPr="00213C62" w:rsidRDefault="00B748A2" w:rsidP="00213C62">
      <w:pPr>
        <w:spacing w:after="0"/>
        <w:ind w:firstLine="709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 xml:space="preserve">Работа по реализации проекта показывает, что овладение приемами работы с </w:t>
      </w:r>
      <w:proofErr w:type="spellStart"/>
      <w:r w:rsidRPr="00213C62">
        <w:rPr>
          <w:rFonts w:ascii="Times New Roman" w:eastAsia="Georgia" w:hAnsi="Times New Roman" w:cs="Times New Roman"/>
          <w:sz w:val="24"/>
          <w:szCs w:val="24"/>
        </w:rPr>
        <w:t>мнемотаблицами</w:t>
      </w:r>
      <w:proofErr w:type="spellEnd"/>
      <w:r w:rsidRPr="00213C62">
        <w:rPr>
          <w:rFonts w:ascii="Times New Roman" w:eastAsia="Georgia" w:hAnsi="Times New Roman" w:cs="Times New Roman"/>
          <w:sz w:val="24"/>
          <w:szCs w:val="24"/>
        </w:rPr>
        <w:t xml:space="preserve"> значительно сокращает время обучения. Использование опорных рисунков при заучивании стихотворений, при составлении описательных рассказов увлекает детей, превращает занятие в игру. 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Чем раньше детей будут  учить рассказывать или пересказывать, используя метод мнемотехники, тем лучше подготовят их к школе, так как связная речь является важным показателем умственных способностей ребенка и готовности его к школьному обучению.</w:t>
      </w:r>
    </w:p>
    <w:p w:rsidR="00845F94" w:rsidRPr="00213C62" w:rsidRDefault="00845F94" w:rsidP="00213C62">
      <w:pPr>
        <w:spacing w:after="0"/>
        <w:ind w:firstLine="709"/>
        <w:jc w:val="both"/>
        <w:rPr>
          <w:rFonts w:ascii="Times New Roman" w:eastAsia="Georgia" w:hAnsi="Times New Roman" w:cs="Times New Roman"/>
          <w:sz w:val="24"/>
          <w:szCs w:val="24"/>
        </w:rPr>
      </w:pPr>
    </w:p>
    <w:p w:rsidR="00E0206A" w:rsidRPr="00213C62" w:rsidRDefault="00E0206A" w:rsidP="00213C62">
      <w:pPr>
        <w:spacing w:after="0"/>
        <w:ind w:firstLine="709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 xml:space="preserve">Таким образом, с помощью </w:t>
      </w:r>
      <w:proofErr w:type="spellStart"/>
      <w:r w:rsidRPr="00213C62">
        <w:rPr>
          <w:rFonts w:ascii="Times New Roman" w:eastAsia="Georgia" w:hAnsi="Times New Roman" w:cs="Times New Roman"/>
          <w:sz w:val="24"/>
          <w:szCs w:val="24"/>
        </w:rPr>
        <w:t>мнемотаблиц</w:t>
      </w:r>
      <w:proofErr w:type="spellEnd"/>
      <w:r w:rsidRPr="00213C62">
        <w:rPr>
          <w:rFonts w:ascii="Times New Roman" w:eastAsia="Georgia" w:hAnsi="Times New Roman" w:cs="Times New Roman"/>
          <w:sz w:val="24"/>
          <w:szCs w:val="24"/>
        </w:rPr>
        <w:t>, схем – моделей удаётся  достичь следующих результатов:</w:t>
      </w:r>
    </w:p>
    <w:p w:rsidR="001B3C6C" w:rsidRPr="00213C62" w:rsidRDefault="00E0206A" w:rsidP="009F7067">
      <w:pPr>
        <w:pStyle w:val="a5"/>
        <w:numPr>
          <w:ilvl w:val="0"/>
          <w:numId w:val="3"/>
        </w:numPr>
        <w:spacing w:after="0"/>
        <w:ind w:firstLine="414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>у детей увеличивается  к</w:t>
      </w:r>
      <w:r w:rsidR="001B3C6C" w:rsidRPr="00213C62">
        <w:rPr>
          <w:rFonts w:ascii="Times New Roman" w:eastAsia="Georgia" w:hAnsi="Times New Roman" w:cs="Times New Roman"/>
          <w:sz w:val="24"/>
          <w:szCs w:val="24"/>
        </w:rPr>
        <w:t>руг знаний об окружающем мире;</w:t>
      </w:r>
    </w:p>
    <w:p w:rsidR="001B3C6C" w:rsidRPr="00213C62" w:rsidRDefault="00E0206A" w:rsidP="009F7067">
      <w:pPr>
        <w:pStyle w:val="a5"/>
        <w:numPr>
          <w:ilvl w:val="0"/>
          <w:numId w:val="3"/>
        </w:numPr>
        <w:spacing w:after="0"/>
        <w:ind w:firstLine="414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 xml:space="preserve"> появляется желание пересказывать тексты, пр</w:t>
      </w:r>
      <w:r w:rsidR="001B3C6C" w:rsidRPr="00213C62">
        <w:rPr>
          <w:rFonts w:ascii="Times New Roman" w:eastAsia="Georgia" w:hAnsi="Times New Roman" w:cs="Times New Roman"/>
          <w:sz w:val="24"/>
          <w:szCs w:val="24"/>
        </w:rPr>
        <w:t>идумывать интересные истории;</w:t>
      </w:r>
    </w:p>
    <w:p w:rsidR="001B3C6C" w:rsidRPr="00213C62" w:rsidRDefault="00E0206A" w:rsidP="009F7067">
      <w:pPr>
        <w:pStyle w:val="a5"/>
        <w:numPr>
          <w:ilvl w:val="0"/>
          <w:numId w:val="3"/>
        </w:numPr>
        <w:spacing w:after="0"/>
        <w:ind w:firstLine="414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>появляется</w:t>
      </w:r>
      <w:r w:rsidR="001B3C6C" w:rsidRPr="00213C62">
        <w:rPr>
          <w:rFonts w:ascii="Times New Roman" w:eastAsia="Georgia" w:hAnsi="Times New Roman" w:cs="Times New Roman"/>
          <w:sz w:val="24"/>
          <w:szCs w:val="24"/>
        </w:rPr>
        <w:t xml:space="preserve"> интерес к заучиванию стихов;</w:t>
      </w:r>
    </w:p>
    <w:p w:rsidR="001B3C6C" w:rsidRPr="00213C62" w:rsidRDefault="00E0206A" w:rsidP="009F7067">
      <w:pPr>
        <w:pStyle w:val="a5"/>
        <w:numPr>
          <w:ilvl w:val="0"/>
          <w:numId w:val="3"/>
        </w:numPr>
        <w:spacing w:after="0"/>
        <w:ind w:firstLine="414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>словарный запас  выход</w:t>
      </w:r>
      <w:r w:rsidR="001B3C6C" w:rsidRPr="00213C62">
        <w:rPr>
          <w:rFonts w:ascii="Times New Roman" w:eastAsia="Georgia" w:hAnsi="Times New Roman" w:cs="Times New Roman"/>
          <w:sz w:val="24"/>
          <w:szCs w:val="24"/>
        </w:rPr>
        <w:t>ит  на более высокий уровень;</w:t>
      </w:r>
    </w:p>
    <w:p w:rsidR="009B72CC" w:rsidRPr="00213C62" w:rsidRDefault="00E0206A" w:rsidP="009F7067">
      <w:pPr>
        <w:pStyle w:val="a5"/>
        <w:numPr>
          <w:ilvl w:val="0"/>
          <w:numId w:val="3"/>
        </w:numPr>
        <w:spacing w:after="0"/>
        <w:ind w:firstLine="414"/>
        <w:jc w:val="both"/>
        <w:rPr>
          <w:rFonts w:ascii="Times New Roman" w:eastAsia="Georgia" w:hAnsi="Times New Roman" w:cs="Times New Roman"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>дети преодолевают робость, застенчивость, учатся свободно держаться перед аудиторией</w:t>
      </w:r>
      <w:r w:rsidR="001B3C6C" w:rsidRPr="00213C62">
        <w:rPr>
          <w:rFonts w:ascii="Times New Roman" w:eastAsia="Georgia" w:hAnsi="Times New Roman" w:cs="Times New Roman"/>
          <w:sz w:val="24"/>
          <w:szCs w:val="24"/>
        </w:rPr>
        <w:t>;</w:t>
      </w:r>
    </w:p>
    <w:p w:rsidR="009B72CC" w:rsidRPr="00213C62" w:rsidRDefault="009B72CC" w:rsidP="009F7067">
      <w:pPr>
        <w:pStyle w:val="a5"/>
        <w:numPr>
          <w:ilvl w:val="0"/>
          <w:numId w:val="3"/>
        </w:numPr>
        <w:spacing w:after="0"/>
        <w:ind w:firstLine="414"/>
        <w:jc w:val="both"/>
        <w:rPr>
          <w:rFonts w:ascii="Times New Roman" w:eastAsia="Georgia" w:hAnsi="Times New Roman" w:cs="Times New Roman"/>
          <w:bCs/>
          <w:sz w:val="24"/>
          <w:szCs w:val="24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t>повышается чувство заинтересованности и ответственности, появляется удовлетворенность результатами своего труда</w:t>
      </w:r>
      <w:r w:rsidR="001B3C6C" w:rsidRPr="00213C62">
        <w:rPr>
          <w:rFonts w:ascii="Times New Roman" w:eastAsia="Georgia" w:hAnsi="Times New Roman" w:cs="Times New Roman"/>
          <w:sz w:val="24"/>
          <w:szCs w:val="24"/>
        </w:rPr>
        <w:t>;</w:t>
      </w:r>
    </w:p>
    <w:p w:rsidR="009B72CC" w:rsidRPr="00213C62" w:rsidRDefault="009B72CC" w:rsidP="009F7067">
      <w:pPr>
        <w:pStyle w:val="a5"/>
        <w:numPr>
          <w:ilvl w:val="0"/>
          <w:numId w:val="3"/>
        </w:numPr>
        <w:spacing w:before="100" w:beforeAutospacing="1" w:after="100" w:afterAutospacing="1"/>
        <w:ind w:firstLine="4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совершенствуются такие психические процессы, как память, внимание, мышление, что положительно сказывается на результативности коррекционной работы.</w:t>
      </w:r>
    </w:p>
    <w:p w:rsidR="008562EA" w:rsidRPr="00213C62" w:rsidRDefault="00E0206A" w:rsidP="00DA5D95">
      <w:pPr>
        <w:pStyle w:val="a5"/>
        <w:spacing w:before="100" w:beforeAutospacing="1" w:after="100" w:afterAutospacing="1"/>
        <w:ind w:left="1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Georgia" w:hAnsi="Times New Roman" w:cs="Times New Roman"/>
          <w:sz w:val="24"/>
          <w:szCs w:val="24"/>
        </w:rPr>
        <w:br/>
      </w:r>
      <w:r w:rsidR="001B3C6C" w:rsidRPr="00213C62">
        <w:rPr>
          <w:rFonts w:ascii="Times New Roman" w:eastAsia="Georgia" w:hAnsi="Times New Roman" w:cs="Times New Roman"/>
          <w:bCs/>
          <w:sz w:val="24"/>
          <w:szCs w:val="24"/>
        </w:rPr>
        <w:t xml:space="preserve">           </w:t>
      </w:r>
      <w:r w:rsidRPr="00213C62">
        <w:rPr>
          <w:rFonts w:ascii="Times New Roman" w:eastAsia="Georgia" w:hAnsi="Times New Roman" w:cs="Times New Roman"/>
          <w:bCs/>
          <w:sz w:val="24"/>
          <w:szCs w:val="24"/>
        </w:rPr>
        <w:t xml:space="preserve">Данный опыт может использоваться не только учителями-логопедами компенсирующих групп, но и учителями-логопедами </w:t>
      </w:r>
      <w:proofErr w:type="spellStart"/>
      <w:r w:rsidRPr="00213C62">
        <w:rPr>
          <w:rFonts w:ascii="Times New Roman" w:eastAsia="Georgia" w:hAnsi="Times New Roman" w:cs="Times New Roman"/>
          <w:bCs/>
          <w:sz w:val="24"/>
          <w:szCs w:val="24"/>
        </w:rPr>
        <w:t>логопунктов</w:t>
      </w:r>
      <w:proofErr w:type="spellEnd"/>
      <w:r w:rsidRPr="00213C62">
        <w:rPr>
          <w:rFonts w:ascii="Times New Roman" w:eastAsia="Georgia" w:hAnsi="Times New Roman" w:cs="Times New Roman"/>
          <w:bCs/>
          <w:sz w:val="24"/>
          <w:szCs w:val="24"/>
        </w:rPr>
        <w:t>, воспитателями  массовых групп детского сада в речевой  работе с детьми.</w:t>
      </w:r>
    </w:p>
    <w:p w:rsidR="00A00986" w:rsidRPr="00213C62" w:rsidRDefault="00A00986" w:rsidP="009C3ABA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Список литературы:</w:t>
      </w:r>
    </w:p>
    <w:p w:rsidR="00845F94" w:rsidRPr="00213C62" w:rsidRDefault="00A00986" w:rsidP="009C3ABA">
      <w:pPr>
        <w:pStyle w:val="a5"/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Бардышева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Т.Ю. и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Моносова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Е.Н., «Обучение связной речи детей 5-6 лет»,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М.:«Скрипторий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2003», 2013г.</w:t>
      </w:r>
    </w:p>
    <w:p w:rsidR="00845F94" w:rsidRPr="00213C62" w:rsidRDefault="00845F94" w:rsidP="009C3AB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Барсукова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Е.Л. Автоматизация звуков с использованием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мнемодорожек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. // Логопед, 2009, № 5.</w:t>
      </w:r>
    </w:p>
    <w:p w:rsidR="00845F94" w:rsidRPr="00213C62" w:rsidRDefault="00845F94" w:rsidP="009C3AB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Венгер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Развитие способностей к наглядному пространственному моделированию//Дошкольное воспитание. 1982. №3.</w:t>
      </w:r>
    </w:p>
    <w:p w:rsidR="00845F94" w:rsidRPr="00213C62" w:rsidRDefault="00845F94" w:rsidP="009C3AB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Воробьева В.К. Методика развития связной речи у детей с системным недоразвитием /М., 2005. </w:t>
      </w:r>
    </w:p>
    <w:p w:rsidR="00845F94" w:rsidRPr="00213C62" w:rsidRDefault="00845F94" w:rsidP="009C3AB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Гурьева Н. Упражнение по мнемотехники. </w:t>
      </w:r>
      <w:proofErr w:type="spellStart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С.П.б</w:t>
      </w:r>
      <w:proofErr w:type="spellEnd"/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: Светлячок, 2000.</w:t>
      </w:r>
    </w:p>
    <w:p w:rsidR="00845F94" w:rsidRPr="00213C62" w:rsidRDefault="00845F94" w:rsidP="009C3AB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Косило Н. В. Использование мнемотехники в логопедической работе // Вопросы дошкольной педагогики. — 2019. — №9. — С. 34-36.</w:t>
      </w:r>
    </w:p>
    <w:p w:rsidR="00845F94" w:rsidRPr="00213C62" w:rsidRDefault="00845F94" w:rsidP="009C3ABA">
      <w:pPr>
        <w:numPr>
          <w:ilvl w:val="0"/>
          <w:numId w:val="2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pacing w:val="3"/>
          <w:sz w:val="24"/>
          <w:szCs w:val="24"/>
          <w:lang w:eastAsia="ru-RU"/>
        </w:rPr>
      </w:pPr>
      <w:proofErr w:type="spellStart"/>
      <w:r w:rsidRPr="00213C62">
        <w:rPr>
          <w:rFonts w:ascii="Times New Roman" w:eastAsia="Calibri" w:hAnsi="Times New Roman" w:cs="Times New Roman"/>
          <w:color w:val="000000"/>
          <w:spacing w:val="3"/>
          <w:sz w:val="24"/>
          <w:szCs w:val="24"/>
          <w:lang w:eastAsia="ru-RU"/>
        </w:rPr>
        <w:t>Малетина</w:t>
      </w:r>
      <w:proofErr w:type="spellEnd"/>
      <w:r w:rsidRPr="00213C62">
        <w:rPr>
          <w:rFonts w:ascii="Times New Roman" w:eastAsia="Calibri" w:hAnsi="Times New Roman" w:cs="Times New Roman"/>
          <w:color w:val="000000"/>
          <w:spacing w:val="3"/>
          <w:sz w:val="24"/>
          <w:szCs w:val="24"/>
          <w:lang w:eastAsia="ru-RU"/>
        </w:rPr>
        <w:t xml:space="preserve"> Н.С., </w:t>
      </w:r>
      <w:proofErr w:type="spellStart"/>
      <w:r w:rsidRPr="00213C62">
        <w:rPr>
          <w:rFonts w:ascii="Times New Roman" w:eastAsia="Calibri" w:hAnsi="Times New Roman" w:cs="Times New Roman"/>
          <w:color w:val="000000"/>
          <w:spacing w:val="3"/>
          <w:sz w:val="24"/>
          <w:szCs w:val="24"/>
          <w:lang w:eastAsia="ru-RU"/>
        </w:rPr>
        <w:t>Пономарёва</w:t>
      </w:r>
      <w:proofErr w:type="spellEnd"/>
      <w:r w:rsidRPr="00213C62">
        <w:rPr>
          <w:rFonts w:ascii="Times New Roman" w:eastAsia="Calibri" w:hAnsi="Times New Roman" w:cs="Times New Roman"/>
          <w:color w:val="000000"/>
          <w:spacing w:val="3"/>
          <w:sz w:val="24"/>
          <w:szCs w:val="24"/>
          <w:lang w:eastAsia="ru-RU"/>
        </w:rPr>
        <w:t xml:space="preserve"> Л.В. Моделирование в описательной речи детей с ОНР / Дошкольное воспитание. 2004.№6. С. 64-68.</w:t>
      </w:r>
    </w:p>
    <w:p w:rsidR="00B703A2" w:rsidRPr="00213C62" w:rsidRDefault="00845F94" w:rsidP="009C3AB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 </w:t>
      </w:r>
      <w:r w:rsidR="00B703A2"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Омельченко Л. В. Использование приёмов мнемотехники в развитии связной речи / Логопед. 2008. №4.</w:t>
      </w:r>
    </w:p>
    <w:p w:rsidR="00845F94" w:rsidRPr="00213C62" w:rsidRDefault="00845F94" w:rsidP="009C3AB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3C62">
        <w:rPr>
          <w:rFonts w:ascii="Times New Roman" w:eastAsia="Times New Roman" w:hAnsi="Times New Roman" w:cs="Times New Roman"/>
          <w:sz w:val="24"/>
          <w:szCs w:val="24"/>
          <w:lang w:eastAsia="ru-RU"/>
        </w:rPr>
        <w:t>9.   Ткаченко Т.А. Использование схем в составлении описательных рассказов. Дошкольное воспитание.1990. №10.</w:t>
      </w:r>
    </w:p>
    <w:p w:rsidR="009F2C16" w:rsidRPr="00213C62" w:rsidRDefault="009F2C16" w:rsidP="009C3AB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2C16" w:rsidRPr="00213C62" w:rsidRDefault="009F2C16" w:rsidP="009C3ABA">
      <w:pPr>
        <w:tabs>
          <w:tab w:val="left" w:pos="14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C62">
        <w:rPr>
          <w:rFonts w:ascii="Times New Roman" w:hAnsi="Times New Roman" w:cs="Times New Roman"/>
          <w:sz w:val="24"/>
          <w:szCs w:val="24"/>
        </w:rPr>
        <w:tab/>
      </w:r>
    </w:p>
    <w:p w:rsidR="006C1673" w:rsidRPr="00213C62" w:rsidRDefault="009F2C16" w:rsidP="00213C62">
      <w:pPr>
        <w:tabs>
          <w:tab w:val="left" w:pos="1485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C62">
        <w:rPr>
          <w:rFonts w:ascii="Times New Roman" w:hAnsi="Times New Roman" w:cs="Times New Roman"/>
          <w:sz w:val="24"/>
          <w:szCs w:val="24"/>
        </w:rPr>
        <w:tab/>
      </w:r>
    </w:p>
    <w:p w:rsidR="00612DEC" w:rsidRDefault="006C1673" w:rsidP="00213C62">
      <w:pPr>
        <w:tabs>
          <w:tab w:val="left" w:pos="930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3C62">
        <w:rPr>
          <w:rFonts w:ascii="Times New Roman" w:hAnsi="Times New Roman" w:cs="Times New Roman"/>
          <w:sz w:val="24"/>
          <w:szCs w:val="24"/>
        </w:rPr>
        <w:tab/>
      </w: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P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12DEC" w:rsidRDefault="00612DEC" w:rsidP="00612DEC">
      <w:pPr>
        <w:rPr>
          <w:rFonts w:ascii="Times New Roman" w:hAnsi="Times New Roman" w:cs="Times New Roman"/>
          <w:sz w:val="24"/>
          <w:szCs w:val="24"/>
        </w:rPr>
      </w:pPr>
    </w:p>
    <w:p w:rsidR="006C1673" w:rsidRDefault="006C1673" w:rsidP="00612DE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12DEC" w:rsidRDefault="00612DEC" w:rsidP="00612DE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12DEC" w:rsidRDefault="00612DEC" w:rsidP="00612DEC">
      <w:pPr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5032375</wp:posOffset>
            </wp:positionV>
            <wp:extent cx="6300470" cy="4451985"/>
            <wp:effectExtent l="0" t="0" r="5080" b="5715"/>
            <wp:wrapTight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ight>
            <wp:docPr id="3" name="Рисунок 3" descr="C:\Users\Acer\Desktop\мои проекты и пособия\пособие и през. фразовый констр\изображение и ПДФ фразов.конс\фразовый конструктор 3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мои проекты и пособия\пособие и през. фразовый констр\изображение и ПДФ фразов.конс\фразовый конструктор 3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377825</wp:posOffset>
            </wp:positionV>
            <wp:extent cx="6300470" cy="4451985"/>
            <wp:effectExtent l="0" t="0" r="5080" b="5715"/>
            <wp:wrapTight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ight>
            <wp:docPr id="2" name="Рисунок 2" descr="C:\Users\Acer\Desktop\мои проекты и пособия\пособие и през. фразовый констр\изображение и ПДФ фразов.конс\фразовый конструктор 3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мои проекты и пособия\пособие и през. фразовый констр\изображение и ПДФ фразов.конс\фразовый конструктор 3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2DEC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C770C1" w:rsidRDefault="00C770C1" w:rsidP="00612DEC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 wp14:anchorId="46E8095A" wp14:editId="4EBB917E">
            <wp:simplePos x="0" y="0"/>
            <wp:positionH relativeFrom="column">
              <wp:posOffset>111760</wp:posOffset>
            </wp:positionH>
            <wp:positionV relativeFrom="paragraph">
              <wp:posOffset>4872990</wp:posOffset>
            </wp:positionV>
            <wp:extent cx="5976620" cy="4222750"/>
            <wp:effectExtent l="0" t="0" r="5080" b="6350"/>
            <wp:wrapTight wrapText="bothSides">
              <wp:wrapPolygon edited="0">
                <wp:start x="0" y="0"/>
                <wp:lineTo x="0" y="21535"/>
                <wp:lineTo x="21550" y="21535"/>
                <wp:lineTo x="21550" y="0"/>
                <wp:lineTo x="0" y="0"/>
              </wp:wrapPolygon>
            </wp:wrapTight>
            <wp:docPr id="7" name="Рисунок 7" descr="C:\Users\Acer\Desktop\Пособие_ Стихи в картинках\картинки\Пособие Стихи в картинках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Пособие_ Стихи в картинках\картинки\Пособие Стихи в картинках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62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6384E85C" wp14:editId="7CD30808">
            <wp:simplePos x="0" y="0"/>
            <wp:positionH relativeFrom="column">
              <wp:posOffset>-38100</wp:posOffset>
            </wp:positionH>
            <wp:positionV relativeFrom="paragraph">
              <wp:posOffset>-161290</wp:posOffset>
            </wp:positionV>
            <wp:extent cx="6300470" cy="4451985"/>
            <wp:effectExtent l="0" t="0" r="5080" b="5715"/>
            <wp:wrapTight wrapText="bothSides">
              <wp:wrapPolygon edited="0">
                <wp:start x="0" y="0"/>
                <wp:lineTo x="0" y="21535"/>
                <wp:lineTo x="21552" y="21535"/>
                <wp:lineTo x="21552" y="0"/>
                <wp:lineTo x="0" y="0"/>
              </wp:wrapPolygon>
            </wp:wrapTight>
            <wp:docPr id="4" name="Рисунок 4" descr="C:\Users\Acer\Desktop\мои проекты и пособия\пособие и през. фразовый констр\изображение и ПДФ фразов.конс\фразовый конструктор 3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мои проекты и пособия\пособие и през. фразовый констр\изображение и ПДФ фразов.конс\фразовый конструктор 3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0C1" w:rsidRPr="00C770C1" w:rsidRDefault="00DA5D95" w:rsidP="00C770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 wp14:anchorId="6DAFE3AB" wp14:editId="0FBE07F7">
            <wp:simplePos x="0" y="0"/>
            <wp:positionH relativeFrom="column">
              <wp:posOffset>-242570</wp:posOffset>
            </wp:positionH>
            <wp:positionV relativeFrom="paragraph">
              <wp:posOffset>-38100</wp:posOffset>
            </wp:positionV>
            <wp:extent cx="6236970" cy="4406900"/>
            <wp:effectExtent l="0" t="0" r="0" b="0"/>
            <wp:wrapTight wrapText="bothSides">
              <wp:wrapPolygon edited="0">
                <wp:start x="0" y="0"/>
                <wp:lineTo x="0" y="21476"/>
                <wp:lineTo x="21508" y="21476"/>
                <wp:lineTo x="21508" y="0"/>
                <wp:lineTo x="0" y="0"/>
              </wp:wrapPolygon>
            </wp:wrapTight>
            <wp:docPr id="8" name="Рисунок 8" descr="C:\Users\Acer\Desktop\Пособие_ Стихи в картинках\картинки\Пособие Стихи в картинках_Страница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Пособие_ Стихи в картинках\картинки\Пособие Стихи в картинках_Страница_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0C1" w:rsidRP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P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P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P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P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612DEC" w:rsidRDefault="00612DEC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C770C1">
      <w:pPr>
        <w:rPr>
          <w:rFonts w:ascii="Times New Roman" w:hAnsi="Times New Roman" w:cs="Times New Roman"/>
          <w:sz w:val="24"/>
          <w:szCs w:val="24"/>
        </w:rPr>
      </w:pPr>
    </w:p>
    <w:p w:rsidR="00DA5D95" w:rsidRDefault="00DA5D95" w:rsidP="00C770C1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11E7F3D8" wp14:editId="0A8253B4">
            <wp:simplePos x="0" y="0"/>
            <wp:positionH relativeFrom="column">
              <wp:posOffset>-242570</wp:posOffset>
            </wp:positionH>
            <wp:positionV relativeFrom="paragraph">
              <wp:posOffset>248285</wp:posOffset>
            </wp:positionV>
            <wp:extent cx="6354445" cy="4490085"/>
            <wp:effectExtent l="0" t="0" r="8255" b="5715"/>
            <wp:wrapTight wrapText="bothSides">
              <wp:wrapPolygon edited="0">
                <wp:start x="0" y="0"/>
                <wp:lineTo x="0" y="21536"/>
                <wp:lineTo x="21563" y="21536"/>
                <wp:lineTo x="21563" y="0"/>
                <wp:lineTo x="0" y="0"/>
              </wp:wrapPolygon>
            </wp:wrapTight>
            <wp:docPr id="10" name="Рисунок 10" descr="C:\Users\Acer\Desktop\буклеты\Абдуллина_ Буклет_ Веселые скороговорки. Буклет 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буклеты\Абдуллина_ Буклет_ Веселые скороговорки. Буклет 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5E036C9B" wp14:editId="446A6EF1">
            <wp:simplePos x="0" y="0"/>
            <wp:positionH relativeFrom="column">
              <wp:posOffset>2540</wp:posOffset>
            </wp:positionH>
            <wp:positionV relativeFrom="paragraph">
              <wp:posOffset>163195</wp:posOffset>
            </wp:positionV>
            <wp:extent cx="6199505" cy="4380865"/>
            <wp:effectExtent l="0" t="0" r="0" b="635"/>
            <wp:wrapTight wrapText="bothSides">
              <wp:wrapPolygon edited="0">
                <wp:start x="0" y="0"/>
                <wp:lineTo x="0" y="21509"/>
                <wp:lineTo x="21505" y="21509"/>
                <wp:lineTo x="21505" y="0"/>
                <wp:lineTo x="0" y="0"/>
              </wp:wrapPolygon>
            </wp:wrapTight>
            <wp:docPr id="9" name="Рисунок 9" descr="C:\Users\Acer\Desktop\буклеты\Абдуллина_ Буклет_ Веселые скороговорки. Буклет 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буклеты\Абдуллина_ Буклет_ Веселые скороговорки. Буклет 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p w:rsidR="00C770C1" w:rsidRDefault="00C770C1" w:rsidP="00DA5D95">
      <w:pPr>
        <w:rPr>
          <w:rFonts w:ascii="Times New Roman" w:hAnsi="Times New Roman" w:cs="Times New Roman"/>
          <w:sz w:val="24"/>
          <w:szCs w:val="24"/>
        </w:rPr>
      </w:pPr>
    </w:p>
    <w:p w:rsidR="00DA5D95" w:rsidRPr="00DA5D95" w:rsidRDefault="00DA5D95" w:rsidP="00DA5D95">
      <w:pPr>
        <w:rPr>
          <w:rFonts w:ascii="Times New Roman" w:hAnsi="Times New Roman" w:cs="Times New Roman"/>
          <w:sz w:val="24"/>
          <w:szCs w:val="24"/>
        </w:rPr>
      </w:pPr>
    </w:p>
    <w:sectPr w:rsidR="00DA5D95" w:rsidRPr="00DA5D95" w:rsidSect="002044DE">
      <w:pgSz w:w="11906" w:h="16838"/>
      <w:pgMar w:top="1134" w:right="850" w:bottom="1134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161" w:rsidRDefault="00A54161" w:rsidP="00C770C1">
      <w:pPr>
        <w:spacing w:after="0" w:line="240" w:lineRule="auto"/>
      </w:pPr>
      <w:r>
        <w:separator/>
      </w:r>
    </w:p>
  </w:endnote>
  <w:endnote w:type="continuationSeparator" w:id="0">
    <w:p w:rsidR="00A54161" w:rsidRDefault="00A54161" w:rsidP="00C77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161" w:rsidRDefault="00A54161" w:rsidP="00C770C1">
      <w:pPr>
        <w:spacing w:after="0" w:line="240" w:lineRule="auto"/>
      </w:pPr>
      <w:r>
        <w:separator/>
      </w:r>
    </w:p>
  </w:footnote>
  <w:footnote w:type="continuationSeparator" w:id="0">
    <w:p w:rsidR="00A54161" w:rsidRDefault="00A54161" w:rsidP="00C77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4665B2"/>
    <w:multiLevelType w:val="hybridMultilevel"/>
    <w:tmpl w:val="6590B716"/>
    <w:lvl w:ilvl="0" w:tplc="3D646FB2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3E2A0109"/>
    <w:multiLevelType w:val="multilevel"/>
    <w:tmpl w:val="AB9E6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355A3E"/>
    <w:multiLevelType w:val="hybridMultilevel"/>
    <w:tmpl w:val="3B98C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DAC"/>
    <w:rsid w:val="00073C7D"/>
    <w:rsid w:val="001117B6"/>
    <w:rsid w:val="0012074E"/>
    <w:rsid w:val="001B3C6C"/>
    <w:rsid w:val="001B51A0"/>
    <w:rsid w:val="001D2866"/>
    <w:rsid w:val="00202B08"/>
    <w:rsid w:val="002044DE"/>
    <w:rsid w:val="00213C62"/>
    <w:rsid w:val="00237912"/>
    <w:rsid w:val="002C5E64"/>
    <w:rsid w:val="002E3E08"/>
    <w:rsid w:val="002E6D5B"/>
    <w:rsid w:val="0030761F"/>
    <w:rsid w:val="00310739"/>
    <w:rsid w:val="003246E2"/>
    <w:rsid w:val="003E4DA6"/>
    <w:rsid w:val="004505BB"/>
    <w:rsid w:val="00480DAC"/>
    <w:rsid w:val="0049505D"/>
    <w:rsid w:val="004B646C"/>
    <w:rsid w:val="004C14D1"/>
    <w:rsid w:val="005B1AE1"/>
    <w:rsid w:val="005E7013"/>
    <w:rsid w:val="00612DEC"/>
    <w:rsid w:val="006C1673"/>
    <w:rsid w:val="006F1667"/>
    <w:rsid w:val="007545DF"/>
    <w:rsid w:val="007575EC"/>
    <w:rsid w:val="007628C5"/>
    <w:rsid w:val="00795E08"/>
    <w:rsid w:val="007E073C"/>
    <w:rsid w:val="0081487E"/>
    <w:rsid w:val="00845F94"/>
    <w:rsid w:val="008562EA"/>
    <w:rsid w:val="00865FD9"/>
    <w:rsid w:val="008B0102"/>
    <w:rsid w:val="009B72CC"/>
    <w:rsid w:val="009C3ABA"/>
    <w:rsid w:val="009F1902"/>
    <w:rsid w:val="009F2C16"/>
    <w:rsid w:val="009F7067"/>
    <w:rsid w:val="00A00986"/>
    <w:rsid w:val="00A54161"/>
    <w:rsid w:val="00AC3D34"/>
    <w:rsid w:val="00B703A2"/>
    <w:rsid w:val="00B72914"/>
    <w:rsid w:val="00B748A2"/>
    <w:rsid w:val="00C400AA"/>
    <w:rsid w:val="00C770C1"/>
    <w:rsid w:val="00C97A0A"/>
    <w:rsid w:val="00D579A7"/>
    <w:rsid w:val="00DA5D95"/>
    <w:rsid w:val="00DD7458"/>
    <w:rsid w:val="00E0206A"/>
    <w:rsid w:val="00E17634"/>
    <w:rsid w:val="00E21A41"/>
    <w:rsid w:val="00E326BB"/>
    <w:rsid w:val="00E41B3E"/>
    <w:rsid w:val="00E6637A"/>
    <w:rsid w:val="00E925D6"/>
    <w:rsid w:val="00F31DE9"/>
    <w:rsid w:val="00FF7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97A0A"/>
    <w:rPr>
      <w:i/>
      <w:iCs/>
    </w:rPr>
  </w:style>
  <w:style w:type="paragraph" w:styleId="a5">
    <w:name w:val="List Paragraph"/>
    <w:basedOn w:val="a"/>
    <w:uiPriority w:val="34"/>
    <w:qFormat/>
    <w:rsid w:val="009B72CC"/>
    <w:pPr>
      <w:ind w:left="720"/>
      <w:contextualSpacing/>
    </w:pPr>
  </w:style>
  <w:style w:type="paragraph" w:customStyle="1" w:styleId="c13">
    <w:name w:val="c13"/>
    <w:basedOn w:val="a"/>
    <w:rsid w:val="00AC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C3D34"/>
  </w:style>
  <w:style w:type="character" w:customStyle="1" w:styleId="c0">
    <w:name w:val="c0"/>
    <w:basedOn w:val="a0"/>
    <w:rsid w:val="009F2C16"/>
  </w:style>
  <w:style w:type="paragraph" w:styleId="a6">
    <w:name w:val="Title"/>
    <w:basedOn w:val="a"/>
    <w:next w:val="a"/>
    <w:link w:val="a7"/>
    <w:uiPriority w:val="10"/>
    <w:qFormat/>
    <w:rsid w:val="002044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2044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2044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2044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04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44DE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2044DE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044DE"/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4B646C"/>
    <w:rPr>
      <w:b/>
      <w:bCs/>
    </w:rPr>
  </w:style>
  <w:style w:type="paragraph" w:styleId="af">
    <w:name w:val="header"/>
    <w:basedOn w:val="a"/>
    <w:link w:val="af0"/>
    <w:uiPriority w:val="99"/>
    <w:unhideWhenUsed/>
    <w:rsid w:val="00C77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770C1"/>
  </w:style>
  <w:style w:type="paragraph" w:styleId="af1">
    <w:name w:val="footer"/>
    <w:basedOn w:val="a"/>
    <w:link w:val="af2"/>
    <w:uiPriority w:val="99"/>
    <w:unhideWhenUsed/>
    <w:rsid w:val="00C77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770C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2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7A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97A0A"/>
    <w:rPr>
      <w:i/>
      <w:iCs/>
    </w:rPr>
  </w:style>
  <w:style w:type="paragraph" w:styleId="a5">
    <w:name w:val="List Paragraph"/>
    <w:basedOn w:val="a"/>
    <w:uiPriority w:val="34"/>
    <w:qFormat/>
    <w:rsid w:val="009B72CC"/>
    <w:pPr>
      <w:ind w:left="720"/>
      <w:contextualSpacing/>
    </w:pPr>
  </w:style>
  <w:style w:type="paragraph" w:customStyle="1" w:styleId="c13">
    <w:name w:val="c13"/>
    <w:basedOn w:val="a"/>
    <w:rsid w:val="00AC3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C3D34"/>
  </w:style>
  <w:style w:type="character" w:customStyle="1" w:styleId="c0">
    <w:name w:val="c0"/>
    <w:basedOn w:val="a0"/>
    <w:rsid w:val="009F2C16"/>
  </w:style>
  <w:style w:type="paragraph" w:styleId="a6">
    <w:name w:val="Title"/>
    <w:basedOn w:val="a"/>
    <w:next w:val="a"/>
    <w:link w:val="a7"/>
    <w:uiPriority w:val="10"/>
    <w:qFormat/>
    <w:rsid w:val="002044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Название Знак"/>
    <w:basedOn w:val="a0"/>
    <w:link w:val="a6"/>
    <w:uiPriority w:val="10"/>
    <w:rsid w:val="002044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2044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9">
    <w:name w:val="Подзаголовок Знак"/>
    <w:basedOn w:val="a0"/>
    <w:link w:val="a8"/>
    <w:uiPriority w:val="11"/>
    <w:rsid w:val="002044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04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044DE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2044DE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2044DE"/>
    <w:rPr>
      <w:rFonts w:eastAsiaTheme="minorEastAsia"/>
      <w:lang w:eastAsia="ru-RU"/>
    </w:rPr>
  </w:style>
  <w:style w:type="character" w:styleId="ae">
    <w:name w:val="Strong"/>
    <w:basedOn w:val="a0"/>
    <w:uiPriority w:val="22"/>
    <w:qFormat/>
    <w:rsid w:val="004B646C"/>
    <w:rPr>
      <w:b/>
      <w:bCs/>
    </w:rPr>
  </w:style>
  <w:style w:type="paragraph" w:styleId="af">
    <w:name w:val="header"/>
    <w:basedOn w:val="a"/>
    <w:link w:val="af0"/>
    <w:uiPriority w:val="99"/>
    <w:unhideWhenUsed/>
    <w:rsid w:val="00C77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C770C1"/>
  </w:style>
  <w:style w:type="paragraph" w:styleId="af1">
    <w:name w:val="footer"/>
    <w:basedOn w:val="a"/>
    <w:link w:val="af2"/>
    <w:uiPriority w:val="99"/>
    <w:unhideWhenUsed/>
    <w:rsid w:val="00C77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C770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1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5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40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56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г. Губкинский, 2020г.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BFE1BB-DB3F-4354-9FB0-4A89A91F8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586</TotalTime>
  <Pages>13</Pages>
  <Words>2744</Words>
  <Characters>17019</Characters>
  <Application>Microsoft Office Word</Application>
  <DocSecurity>0</DocSecurity>
  <Lines>1891</Lines>
  <Paragraphs>637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</vt:lpstr>
    </vt:vector>
  </TitlesOfParts>
  <Company>МАДОУ «Радость»</Company>
  <LinksUpToDate>false</LinksUpToDate>
  <CharactersWithSpaces>19126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</dc:title>
  <dc:subject>«Использование метода наглядного моделирования в коррекционно-развивающем процессе обучения детей с ТНР дошкольного возраста»</dc:subject>
  <dc:creator>Учитель-логопед Абдуллина И.Р.</dc:creator>
  <cp:keywords/>
  <dc:description/>
  <cp:lastModifiedBy>Acer</cp:lastModifiedBy>
  <cp:revision>21</cp:revision>
  <dcterms:created xsi:type="dcterms:W3CDTF">2019-12-04T16:25:00Z</dcterms:created>
  <dcterms:modified xsi:type="dcterms:W3CDTF">2021-10-05T19:14:00Z</dcterms:modified>
</cp:coreProperties>
</file>