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B4" w:rsidRPr="006A1AB4" w:rsidRDefault="006A1AB4" w:rsidP="006A1AB4">
      <w:pPr>
        <w:jc w:val="center"/>
        <w:rPr>
          <w:rFonts w:ascii="Times New Roman" w:hAnsi="Times New Roman" w:cs="Times New Roman"/>
        </w:rPr>
      </w:pPr>
      <w:r w:rsidRPr="006A1A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00C75" wp14:editId="47FA90A3">
            <wp:simplePos x="0" y="0"/>
            <wp:positionH relativeFrom="column">
              <wp:posOffset>-584200</wp:posOffset>
            </wp:positionH>
            <wp:positionV relativeFrom="paragraph">
              <wp:posOffset>-62865</wp:posOffset>
            </wp:positionV>
            <wp:extent cx="732790" cy="666750"/>
            <wp:effectExtent l="0" t="0" r="0" b="0"/>
            <wp:wrapSquare wrapText="bothSides"/>
            <wp:docPr id="1" name="Рисунок 1" descr="L: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Эмблем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7F92">
        <w:rPr>
          <w:rFonts w:ascii="Times New Roman" w:hAnsi="Times New Roman" w:cs="Times New Roman"/>
        </w:rPr>
        <w:t>г</w:t>
      </w:r>
      <w:r w:rsidRPr="006A1AB4">
        <w:rPr>
          <w:rFonts w:ascii="Times New Roman" w:hAnsi="Times New Roman" w:cs="Times New Roman"/>
        </w:rPr>
        <w:t>Муниципальное</w:t>
      </w:r>
      <w:proofErr w:type="spellEnd"/>
      <w:r w:rsidRPr="006A1AB4">
        <w:rPr>
          <w:rFonts w:ascii="Times New Roman" w:hAnsi="Times New Roman" w:cs="Times New Roman"/>
        </w:rPr>
        <w:t xml:space="preserve"> бюджетное дошкольное образовательное учреждение «Солнышко» </w:t>
      </w:r>
    </w:p>
    <w:p w:rsidR="006A1AB4" w:rsidRPr="006A1AB4" w:rsidRDefault="006A1AB4" w:rsidP="006A1AB4">
      <w:pPr>
        <w:jc w:val="center"/>
        <w:rPr>
          <w:rFonts w:ascii="Times New Roman" w:hAnsi="Times New Roman" w:cs="Times New Roman"/>
        </w:rPr>
      </w:pPr>
      <w:r w:rsidRPr="006A1AB4">
        <w:rPr>
          <w:rFonts w:ascii="Times New Roman" w:hAnsi="Times New Roman" w:cs="Times New Roman"/>
        </w:rPr>
        <w:t xml:space="preserve">муниципального образования город </w:t>
      </w:r>
      <w:proofErr w:type="spellStart"/>
      <w:r w:rsidRPr="006A1AB4">
        <w:rPr>
          <w:rFonts w:ascii="Times New Roman" w:hAnsi="Times New Roman" w:cs="Times New Roman"/>
        </w:rPr>
        <w:t>Губкинский</w:t>
      </w:r>
      <w:proofErr w:type="spellEnd"/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F6005A" w:rsidRDefault="00F6005A" w:rsidP="005F0429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5F0429" w:rsidRDefault="00160864" w:rsidP="005F0429">
      <w:pPr>
        <w:shd w:val="clear" w:color="auto" w:fill="FFFFFF"/>
        <w:spacing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Обобщение опыта по теме:</w:t>
      </w:r>
      <w:bookmarkStart w:id="0" w:name="_GoBack"/>
      <w:bookmarkEnd w:id="0"/>
    </w:p>
    <w:p w:rsidR="006A1AB4" w:rsidRPr="00F6005A" w:rsidRDefault="006A1AB4" w:rsidP="005F0429">
      <w:pPr>
        <w:shd w:val="clear" w:color="auto" w:fill="FFFFFF"/>
        <w:spacing w:after="450" w:line="240" w:lineRule="atLea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F4E7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6F4E72" w:rsidRPr="006F4E72">
        <w:rPr>
          <w:rFonts w:ascii="Times New Roman" w:hAnsi="Times New Roman" w:cs="Times New Roman"/>
          <w:b/>
          <w:bCs/>
          <w:sz w:val="32"/>
          <w:szCs w:val="32"/>
        </w:rPr>
        <w:t>Активизация словаря детей 3-</w:t>
      </w:r>
      <w:r w:rsidR="00F6005A">
        <w:rPr>
          <w:rFonts w:ascii="Times New Roman" w:hAnsi="Times New Roman" w:cs="Times New Roman"/>
          <w:b/>
          <w:bCs/>
          <w:sz w:val="32"/>
          <w:szCs w:val="32"/>
        </w:rPr>
        <w:t>4, 4-5</w:t>
      </w:r>
      <w:r w:rsidR="006F4E72" w:rsidRPr="006F4E72">
        <w:rPr>
          <w:rFonts w:ascii="Times New Roman" w:hAnsi="Times New Roman" w:cs="Times New Roman"/>
          <w:b/>
          <w:bCs/>
          <w:sz w:val="32"/>
          <w:szCs w:val="32"/>
        </w:rPr>
        <w:t xml:space="preserve"> лет через игровую деятельность</w:t>
      </w:r>
      <w:r w:rsidRPr="006F4E7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75152" w:rsidRPr="006A1AB4" w:rsidRDefault="006A1AB4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A1A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Pr="006A1AB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6A1AB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Батталова</w:t>
      </w:r>
      <w:proofErr w:type="spellEnd"/>
      <w:r w:rsidRPr="006A1AB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Г.В.</w:t>
      </w:r>
    </w:p>
    <w:p w:rsidR="00975152" w:rsidRDefault="00975152" w:rsidP="000A09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первые годы жизни 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происходят очень существенные изменения в их 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на первом году жизни ребёнок в состоянии брать и удерживать предметы, а позднее производить ряд разнообразных </w:t>
      </w:r>
      <w:r w:rsidRPr="003860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действий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держать чашку и пить из неё, есть ложкой, закрывать и открывать коробки, нанизывать на стержень кольца и многое другое.</w:t>
      </w:r>
    </w:p>
    <w:p w:rsidR="00CE4472" w:rsidRPr="003860D3" w:rsidRDefault="00CE4472" w:rsidP="00A13B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ребёнок овладевает величайшим достоянием человечества - речью. На втором году он понимает обращённую к нему речь, сам начинает говорить и к трём годам довольно свободно объясняется с окружающими.</w:t>
      </w: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386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играя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Эта идея увлекала многих педагогов и воспитателей. Чтобы маленькие дети овладели необходимыми движениями, речью, разнообразными умениями и навыками, их этому надо учить.</w:t>
      </w: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через игру и созданы 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Главная их особенность состоит в том, что задание ребёнку предлагается в игровой форме. Дети 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играют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подозревая, что осваивают какие-то знания, овладевают навыками действий с определёнными предметами, учатся культуре общения друг с другом. Любая 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познавательную и воспитательную игровые составляющие, игровые действия, игровые и организационные отношения.</w:t>
      </w:r>
    </w:p>
    <w:p w:rsidR="00A13B76" w:rsidRPr="003860D3" w:rsidRDefault="00527629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CE4472" w:rsidRPr="003860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CE4472" w:rsidRPr="00386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моей работы</w:t>
      </w:r>
      <w:r w:rsidR="00CE4472"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своего теоретического уровня, профессионального мастерства </w:t>
      </w:r>
      <w:r w:rsidR="00527629"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компетентности по данной теме, 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способов, методов и приемов активизации речи детей младшего </w:t>
      </w:r>
      <w:r w:rsidR="00527629"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CE4472" w:rsidRPr="003860D3" w:rsidRDefault="00527629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CE4472" w:rsidRPr="003860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="00CE4472"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данной теме;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словаря;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грамматического строя речи;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монологической речи;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аппарата (артикуляционная гимнастика);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пальчиковой гимнастики для развития речи дошкольников;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консультаций для родителей по данной теме;</w:t>
      </w:r>
    </w:p>
    <w:p w:rsidR="00CE4472" w:rsidRPr="003860D3" w:rsidRDefault="00CE4472" w:rsidP="00A13B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картотеки </w:t>
      </w:r>
      <w:r w:rsidRPr="00386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 по развитию речи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проводилась в два этапа, на первом этапе я осуществляла подборку </w:t>
      </w:r>
      <w:r w:rsidRPr="00386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знакомила </w:t>
      </w:r>
      <w:r w:rsidRPr="003860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 новыми играми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5B8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велась работа на закрепление полученных знаний и индивидуальная работа.</w:t>
      </w:r>
    </w:p>
    <w:p w:rsidR="00CE4472" w:rsidRPr="003860D3" w:rsidRDefault="00CE4472" w:rsidP="00A1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велась работа с </w:t>
      </w:r>
      <w:r w:rsidRPr="003860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индивидуальные беседы, консультации: </w:t>
      </w:r>
    </w:p>
    <w:p w:rsidR="00CE4472" w:rsidRPr="003860D3" w:rsidRDefault="00CE4472" w:rsidP="00A13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связной речи у детей 3-4 лет»;</w:t>
      </w:r>
    </w:p>
    <w:p w:rsidR="00CE4472" w:rsidRPr="003860D3" w:rsidRDefault="00CE4472" w:rsidP="00A13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</w:t>
      </w:r>
      <w:proofErr w:type="gram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 мы играем»;</w:t>
      </w:r>
    </w:p>
    <w:p w:rsidR="00CE4472" w:rsidRPr="003860D3" w:rsidRDefault="00CE4472" w:rsidP="00A13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 ребенка общаться»;</w:t>
      </w:r>
    </w:p>
    <w:p w:rsidR="00CE4472" w:rsidRPr="003860D3" w:rsidRDefault="00CE4472" w:rsidP="00A13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«Использование дидактических игр для развития словаря детей младшего дошкольного возраста»; </w:t>
      </w:r>
    </w:p>
    <w:p w:rsidR="00CE4472" w:rsidRPr="003860D3" w:rsidRDefault="00CE4472" w:rsidP="00A13B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«Игрушки в жизни ребенка».</w:t>
      </w:r>
    </w:p>
    <w:p w:rsidR="00CE4472" w:rsidRPr="003860D3" w:rsidRDefault="00CE4472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родительское собрание с показом презентации: «Роль пальчиковой гимнастики в развитии речи детей».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вместе с родителями «Как утенок маму искал»</w:t>
      </w:r>
    </w:p>
    <w:p w:rsidR="00CE4472" w:rsidRPr="003860D3" w:rsidRDefault="00CE4472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я применяла следующие </w:t>
      </w:r>
      <w:r w:rsidRPr="003860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472" w:rsidRPr="003860D3" w:rsidRDefault="00CE4472" w:rsidP="00A13B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</w:p>
    <w:p w:rsidR="00CE4472" w:rsidRPr="003860D3" w:rsidRDefault="00CE4472" w:rsidP="00A13B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</w:p>
    <w:p w:rsidR="00CE4472" w:rsidRPr="003860D3" w:rsidRDefault="00CE4472" w:rsidP="00A13B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</w:p>
    <w:p w:rsidR="00CE4472" w:rsidRPr="003860D3" w:rsidRDefault="00CE4472" w:rsidP="00A13B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велась работа по формированию активного словаря: 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артикуляционные и пальчиковые гимнастики; 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заучивали стихотворения, </w:t>
      </w:r>
      <w:proofErr w:type="spell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песенки;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проговаривали </w:t>
      </w:r>
      <w:proofErr w:type="spell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дидактические игры на развитие речи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«Повтори», «Доскажи словечко», «Кто как кричит», «Скажи наоборот», «Кто что делает?», «Чей хвост?», «Кто что ест?», «Какой, какая, какое?», «Чудесный мешочек»;</w:t>
      </w:r>
      <w:proofErr w:type="gramEnd"/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с проговариванием знакомых моментов, пересказ сказки по картинкам;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(пальчиковый театр, кукольный театр). </w:t>
      </w:r>
    </w:p>
    <w:p w:rsidR="00CE4472" w:rsidRPr="003860D3" w:rsidRDefault="00CE4472" w:rsidP="00A13B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детьми на закрепление полученных знаний. 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картотеку </w:t>
      </w:r>
      <w:r w:rsidRPr="003860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 игр по развитию речи;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Сделала театральные маски; 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Проекты: «Мой любимый питомец», «В лесу родилась елочка», «Светлая Пасха», «Моя любимая игрушка».</w:t>
      </w:r>
    </w:p>
    <w:p w:rsidR="00CE4472" w:rsidRPr="003860D3" w:rsidRDefault="00CE4472" w:rsidP="00981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учились составлять рассказывать  про своих питомцев, описывать елочку и любимую игрушку, учили стихотворение по картинкам, инсценировали</w:t>
      </w:r>
      <w:r w:rsidR="003E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«Как утенок маму искал»</w:t>
      </w:r>
      <w:r w:rsidR="00BA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472" w:rsidRPr="003860D3" w:rsidRDefault="00CE4472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на следующий </w:t>
      </w:r>
      <w:r w:rsidRPr="003860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472" w:rsidRPr="003860D3" w:rsidRDefault="00CE4472" w:rsidP="00A13B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данной теме</w:t>
      </w:r>
    </w:p>
    <w:p w:rsidR="00CE4472" w:rsidRPr="003860D3" w:rsidRDefault="00CE4472" w:rsidP="00A13B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новинки методической литературы</w:t>
      </w:r>
    </w:p>
    <w:p w:rsidR="00CE4472" w:rsidRDefault="00CE4472" w:rsidP="00A13B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разработке новых игр и упражнений по данной теме.</w:t>
      </w:r>
    </w:p>
    <w:p w:rsidR="008954E4" w:rsidRPr="00950FC0" w:rsidRDefault="00BA1CCE" w:rsidP="0089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954E4"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2019-2020гг.: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следующего учебного года я продолжила работу по данной теме в средней группе. </w:t>
      </w:r>
      <w:r w:rsidR="00BA1CCE"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были подготовлены и проведены: Беседы с детьми по лексическим темам, игры и упражнения на развитие речи, картотеки дидактических игр направленных на развитие речи, картотеки игровых ситуаций, подборка сюжетных картин, изготовлены – </w:t>
      </w:r>
      <w:proofErr w:type="spellStart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схемы.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сюжетно-ролевых игр («Поликлиника», «Семья», «Театр», «Магазин», «Салон красоты», «Детский сад» и мн. др.).</w:t>
      </w:r>
      <w:proofErr w:type="gramEnd"/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чтение художественной литературы по лексическим темам.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несомненно, благодаря реализации проекта «</w:t>
      </w:r>
      <w:r w:rsid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сказку</w:t>
      </w: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дети приобрели огромный опыт общения друг с другом, самостоятельного распределения ролей, проявления в инициативы, что, в целом, поспособствовало их речевому развитию. Об этом свидетельствуют результаты </w:t>
      </w:r>
      <w:r w:rsid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со сказкой «Красная шапочка»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была проделана огромная работа с родителями воспитанников: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(«Формируем умение ребенка общаться», «Роль игры в жизни д</w:t>
      </w:r>
      <w:r w:rsid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ошкольника», «Мяч и речь»). Все</w:t>
      </w: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gramStart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речи. Родителям было предложено поиграть дома в настольные игры (для закрепления умения детей брать на себя ведущую роль), представлены речевые игры и упражнения, используемые в детском саду для формирования речи дошкольников.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Тест-опрос для родителей «Можно ли назвать вашего ребенка общительным?».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родительское собрание на тему «Развитие речи детей 4-5 лет в условиях семьи и детского сада», где я провела игровой практикум «Путешествие в страну развитие речи».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течение всего года родители активно принимали участие в изготовлении различных атрибутов для сюжетно-ролевых игр, дидактических игр</w:t>
      </w:r>
      <w:r w:rsid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первостепенное значение имело: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игровой деятельности, и их интеграция; творческая креативность </w:t>
      </w:r>
      <w:proofErr w:type="spellStart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 единство подходов к воспитанию детей в условиях ДОУ и семьи.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дети проявляют любознательность, стремление к познанию окружающего мира, умение общаться со сверстниками. Благодаря использованию художественного слова, дети свободно разыгрывают стишки, небольшие сказки в свободное время. У детей наблюдается ярко выраженный интерес к новому, появилась уверенность в своих силах и доброжелательном отношении к окружающим людям. В сотворчестве с другими детьми ярче проявляется индивидуальность каждого ребенка и его коммуникабельность.</w:t>
      </w:r>
    </w:p>
    <w:p w:rsidR="008954E4" w:rsidRPr="008432FC" w:rsidRDefault="008954E4" w:rsidP="008954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проводимые мероприятия, несомненно, являются важнейшим фактором в процессе развития всех сторон речи детей, а это является главной задачей всестороннего развития ребёнка.</w:t>
      </w:r>
    </w:p>
    <w:p w:rsidR="008954E4" w:rsidRPr="008432FC" w:rsidRDefault="008954E4" w:rsidP="008954E4">
      <w:pPr>
        <w:numPr>
          <w:ilvl w:val="0"/>
          <w:numId w:val="11"/>
        </w:num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954E4" w:rsidRPr="008432FC" w:rsidRDefault="008954E4" w:rsidP="008954E4">
      <w:pPr>
        <w:numPr>
          <w:ilvl w:val="0"/>
          <w:numId w:val="11"/>
        </w:numPr>
        <w:shd w:val="clear" w:color="auto" w:fill="FFFFFF"/>
        <w:spacing w:after="0" w:line="293" w:lineRule="atLeast"/>
        <w:ind w:left="15" w:right="60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E4472" w:rsidRPr="00950FC0" w:rsidRDefault="00CF11FF" w:rsidP="00CF11FF">
      <w:pPr>
        <w:shd w:val="clear" w:color="auto" w:fill="FFFFFF"/>
        <w:spacing w:after="0" w:line="293" w:lineRule="atLeast"/>
        <w:ind w:left="15"/>
        <w:textAlignment w:val="top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</w:t>
      </w:r>
      <w:r w:rsidR="00CE4472"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работе использовала следующ</w:t>
      </w:r>
      <w:r w:rsidR="00B3093F"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литературу</w:t>
      </w:r>
      <w:r w:rsidR="00CE4472"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1134" w:rsidRPr="00950FC0" w:rsidRDefault="00C51134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2018-2019 </w:t>
      </w:r>
      <w:proofErr w:type="spellStart"/>
      <w:r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="00163FC9" w:rsidRPr="0095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2161" w:rsidRDefault="00BD2161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161" w:rsidRPr="00BD2161" w:rsidRDefault="00BD2161" w:rsidP="00A13B76">
      <w:p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D2161">
        <w:rPr>
          <w:rFonts w:ascii="Times New Roman" w:eastAsia="Times New Roman" w:hAnsi="Times New Roman" w:cs="Times New Roman"/>
          <w:sz w:val="28"/>
          <w:szCs w:val="28"/>
          <w:lang w:eastAsia="ru-RU"/>
        </w:rPr>
        <w:t>1.А. К. Бондаренко </w:t>
      </w:r>
      <w:r w:rsidRPr="00BD21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D216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Дидактические игры в детском саду</w:t>
      </w:r>
      <w:r w:rsidRPr="00BD21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», </w:t>
      </w:r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М.: Просвещение, 1991г.</w:t>
      </w:r>
    </w:p>
    <w:p w:rsidR="00BD2161" w:rsidRPr="00BD2161" w:rsidRDefault="00BD2161" w:rsidP="00A13B7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Максаков А.И., </w:t>
      </w:r>
      <w:proofErr w:type="spell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Тумакова</w:t>
      </w:r>
      <w:proofErr w:type="spell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Г.А. Учите, играя. - М., 2005.</w:t>
      </w:r>
    </w:p>
    <w:p w:rsidR="00BD2161" w:rsidRPr="00BD2161" w:rsidRDefault="00BD2161" w:rsidP="00A13B76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Развитие речи в детском саду. Программа и методические рекомендации. — 2-е изд., </w:t>
      </w:r>
      <w:proofErr w:type="spell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 доп. </w:t>
      </w:r>
      <w:proofErr w:type="spell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В.В. - М.: Мозаика-Синтез, 2010 г.</w:t>
      </w:r>
    </w:p>
    <w:p w:rsidR="00BD2161" w:rsidRPr="00BD2161" w:rsidRDefault="00BD2161" w:rsidP="00A13B7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Развитие речи детей дошкольного возраста: Пособие для воспитателя дет</w:t>
      </w:r>
      <w:proofErr w:type="gram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ада. / Под ред. Ф.А. Сохина. - 2-е изд., </w:t>
      </w:r>
      <w:proofErr w:type="spellStart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D21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М.: Просвещение, 2004.</w:t>
      </w:r>
    </w:p>
    <w:p w:rsidR="00BD2161" w:rsidRDefault="00BD2161" w:rsidP="00A13B7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D2161">
        <w:rPr>
          <w:rFonts w:ascii="Times New Roman" w:hAnsi="Times New Roman"/>
          <w:sz w:val="28"/>
          <w:szCs w:val="28"/>
          <w:lang w:eastAsia="ru-RU"/>
        </w:rPr>
        <w:t>5.Интернет-ресурсы.</w:t>
      </w:r>
    </w:p>
    <w:p w:rsidR="00C51134" w:rsidRDefault="00C51134" w:rsidP="00A13B7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2019-2020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од</w:t>
      </w:r>
      <w:proofErr w:type="spellEnd"/>
      <w:r w:rsidR="00163FC9">
        <w:rPr>
          <w:rFonts w:ascii="Times New Roman" w:hAnsi="Times New Roman"/>
          <w:sz w:val="28"/>
          <w:szCs w:val="28"/>
          <w:lang w:eastAsia="ru-RU"/>
        </w:rPr>
        <w:t>: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«Федеральный государственный образовательный стандарт дошкольного образования» (ФГОС) от 17 октября 2013 г. №1155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Васильева Л «Развитие речи. Средняя группа» изд. «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Синтез» 2010г.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Журнал «Дошкольное воспитание» №8 2013г.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Губанова Н. Ф «Развитие игровой деятельности» изд. «Мозаик</w:t>
      </w:r>
      <w:proofErr w:type="gram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 2012г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Касаткина Е. И. Игра в жизни дошкольника. М.: Дрофа, 2011 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Петрова Т. И., Петрова Е. С. «Игры и занятия по развитию речи дошкольников» М</w:t>
      </w:r>
      <w:proofErr w:type="gram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:Ш</w:t>
      </w:r>
      <w:proofErr w:type="gram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Пресса. 2013г Периодические издания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Ушакова О.С., Е. М. Струнина «Развитие речи детей 4-5 лет» изд. Вентана-Граф-2012г.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gram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:|\\detsad-kitty.ru, 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: \\ www.i-deti.ru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http://www.maam.ru/detskijsad Сайт педагогов дошкольного образования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https://infourok.ru/user/infourok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razvitie_detei_doshkolnogo_vozrasta_v_usloviyah_vvedenia_fgos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издания: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 А. 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Бодраченко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«Современное дошкольное образование» №3, 2010 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О. 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С.Ушакова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Щадрина</w:t>
      </w:r>
      <w:proofErr w:type="spellEnd"/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«Дошкольное воспитание» №2 2012г.</w:t>
      </w:r>
    </w:p>
    <w:p w:rsidR="00C51134" w:rsidRPr="00C51134" w:rsidRDefault="00C51134" w:rsidP="00C5113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Н. Я. Михайленко, Н. А. Короткова. Как играть с ребёнком. – М.: Обруч, 2012г.</w:t>
      </w:r>
    </w:p>
    <w:p w:rsidR="00C51134" w:rsidRPr="00BD2161" w:rsidRDefault="00C51134" w:rsidP="00A13B7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3093F" w:rsidRPr="00DD2EF6" w:rsidRDefault="00B3093F" w:rsidP="00A13B76">
      <w:pPr>
        <w:shd w:val="clear" w:color="auto" w:fill="FFFFFF"/>
        <w:spacing w:after="0" w:line="240" w:lineRule="auto"/>
        <w:ind w:left="99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72" w:rsidRDefault="00CE4472" w:rsidP="00A13B76"/>
    <w:p w:rsidR="00382C9E" w:rsidRPr="000A0999" w:rsidRDefault="00382C9E" w:rsidP="00A13B76">
      <w:pPr>
        <w:rPr>
          <w:rFonts w:ascii="Times New Roman" w:hAnsi="Times New Roman" w:cs="Times New Roman"/>
          <w:sz w:val="28"/>
          <w:szCs w:val="28"/>
        </w:rPr>
      </w:pPr>
    </w:p>
    <w:sectPr w:rsidR="00382C9E" w:rsidRPr="000A0999" w:rsidSect="0097515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EE"/>
    <w:multiLevelType w:val="hybridMultilevel"/>
    <w:tmpl w:val="71321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009E"/>
    <w:multiLevelType w:val="hybridMultilevel"/>
    <w:tmpl w:val="BBB46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50B7"/>
    <w:multiLevelType w:val="hybridMultilevel"/>
    <w:tmpl w:val="6C1A96B6"/>
    <w:lvl w:ilvl="0" w:tplc="62F84D6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C952C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6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ED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A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8A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9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E4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0C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80FEF"/>
    <w:multiLevelType w:val="hybridMultilevel"/>
    <w:tmpl w:val="E166A45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952C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66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ED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A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68A7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9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E4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0C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04782"/>
    <w:multiLevelType w:val="hybridMultilevel"/>
    <w:tmpl w:val="10EA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533AE"/>
    <w:multiLevelType w:val="multilevel"/>
    <w:tmpl w:val="D04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A14BA"/>
    <w:multiLevelType w:val="hybridMultilevel"/>
    <w:tmpl w:val="B428E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8107F"/>
    <w:multiLevelType w:val="hybridMultilevel"/>
    <w:tmpl w:val="FD5A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128F9"/>
    <w:multiLevelType w:val="hybridMultilevel"/>
    <w:tmpl w:val="22904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153A6"/>
    <w:multiLevelType w:val="hybridMultilevel"/>
    <w:tmpl w:val="7C3A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D17A2"/>
    <w:multiLevelType w:val="hybridMultilevel"/>
    <w:tmpl w:val="C0C2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1"/>
    <w:rsid w:val="000A0999"/>
    <w:rsid w:val="00160864"/>
    <w:rsid w:val="00163FC9"/>
    <w:rsid w:val="0018016F"/>
    <w:rsid w:val="002868F3"/>
    <w:rsid w:val="00352652"/>
    <w:rsid w:val="00382C9E"/>
    <w:rsid w:val="003860D3"/>
    <w:rsid w:val="003E5E17"/>
    <w:rsid w:val="00446C9B"/>
    <w:rsid w:val="00497F92"/>
    <w:rsid w:val="00527629"/>
    <w:rsid w:val="005F0429"/>
    <w:rsid w:val="006A1AB4"/>
    <w:rsid w:val="006F4E72"/>
    <w:rsid w:val="00753130"/>
    <w:rsid w:val="007B46FC"/>
    <w:rsid w:val="008432FC"/>
    <w:rsid w:val="0087319D"/>
    <w:rsid w:val="008954E4"/>
    <w:rsid w:val="008D440E"/>
    <w:rsid w:val="00950FC0"/>
    <w:rsid w:val="00975152"/>
    <w:rsid w:val="00981307"/>
    <w:rsid w:val="00A13B76"/>
    <w:rsid w:val="00B3093F"/>
    <w:rsid w:val="00B45E1E"/>
    <w:rsid w:val="00BA1CCE"/>
    <w:rsid w:val="00BB1F25"/>
    <w:rsid w:val="00BD2161"/>
    <w:rsid w:val="00C07776"/>
    <w:rsid w:val="00C51134"/>
    <w:rsid w:val="00CE1DA4"/>
    <w:rsid w:val="00CE4472"/>
    <w:rsid w:val="00CF11FF"/>
    <w:rsid w:val="00D636AA"/>
    <w:rsid w:val="00D72341"/>
    <w:rsid w:val="00E725B8"/>
    <w:rsid w:val="00E74E83"/>
    <w:rsid w:val="00EB2EF5"/>
    <w:rsid w:val="00F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7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E4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7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E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44</cp:revision>
  <dcterms:created xsi:type="dcterms:W3CDTF">2018-05-24T04:42:00Z</dcterms:created>
  <dcterms:modified xsi:type="dcterms:W3CDTF">2021-05-08T14:47:00Z</dcterms:modified>
</cp:coreProperties>
</file>