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2B" w:rsidRPr="00634B2B" w:rsidRDefault="00634B2B" w:rsidP="00634B2B">
      <w:pPr>
        <w:tabs>
          <w:tab w:val="left" w:pos="4110"/>
        </w:tabs>
        <w:jc w:val="center"/>
        <w:rPr>
          <w:rFonts w:ascii="Times New Roman" w:hAnsi="Times New Roman" w:cs="Times New Roman"/>
          <w:b/>
          <w:sz w:val="28"/>
          <w:szCs w:val="28"/>
        </w:rPr>
      </w:pPr>
      <w:r w:rsidRPr="00634B2B">
        <w:rPr>
          <w:rFonts w:ascii="Times New Roman" w:hAnsi="Times New Roman" w:cs="Times New Roman"/>
          <w:b/>
          <w:sz w:val="28"/>
          <w:szCs w:val="28"/>
        </w:rPr>
        <w:t>Обучение детей с недоразвитием интеллекта составлению рассказа</w:t>
      </w:r>
    </w:p>
    <w:p w:rsidR="00C915BE" w:rsidRDefault="00634B2B" w:rsidP="00C915BE">
      <w:pPr>
        <w:tabs>
          <w:tab w:val="left" w:pos="4110"/>
        </w:tabs>
        <w:rPr>
          <w:rFonts w:ascii="Times New Roman" w:hAnsi="Times New Roman" w:cs="Times New Roman"/>
          <w:sz w:val="28"/>
          <w:szCs w:val="28"/>
        </w:rPr>
      </w:pPr>
      <w:r>
        <w:rPr>
          <w:rFonts w:ascii="Times New Roman" w:hAnsi="Times New Roman" w:cs="Times New Roman"/>
          <w:sz w:val="28"/>
          <w:szCs w:val="28"/>
        </w:rPr>
        <w:t xml:space="preserve"> </w:t>
      </w:r>
      <w:r w:rsidR="00C915BE">
        <w:rPr>
          <w:rFonts w:ascii="Times New Roman" w:hAnsi="Times New Roman" w:cs="Times New Roman"/>
          <w:sz w:val="28"/>
          <w:szCs w:val="28"/>
        </w:rPr>
        <w:t>Монологическая речь композиционно сложная речь</w:t>
      </w:r>
      <w:r w:rsidR="00C915BE">
        <w:rPr>
          <w:rFonts w:ascii="Times New Roman" w:hAnsi="Times New Roman" w:cs="Times New Roman"/>
        </w:rPr>
        <w:t xml:space="preserve">. </w:t>
      </w:r>
      <w:r w:rsidR="00C915BE">
        <w:rPr>
          <w:rFonts w:ascii="Times New Roman" w:hAnsi="Times New Roman" w:cs="Times New Roman"/>
          <w:sz w:val="28"/>
          <w:szCs w:val="28"/>
        </w:rPr>
        <w:t>Она разворачивается</w:t>
      </w:r>
      <w:proofErr w:type="gramStart"/>
      <w:r w:rsidR="00C915BE">
        <w:rPr>
          <w:rFonts w:ascii="Times New Roman" w:hAnsi="Times New Roman" w:cs="Times New Roman"/>
          <w:sz w:val="28"/>
          <w:szCs w:val="28"/>
        </w:rPr>
        <w:t xml:space="preserve"> ,</w:t>
      </w:r>
      <w:proofErr w:type="gramEnd"/>
      <w:r w:rsidR="00C915BE">
        <w:rPr>
          <w:rFonts w:ascii="Times New Roman" w:hAnsi="Times New Roman" w:cs="Times New Roman"/>
          <w:sz w:val="28"/>
          <w:szCs w:val="28"/>
        </w:rPr>
        <w:t xml:space="preserve"> чаще всего, без собеседника, который упрощает речь своим побуждением к диалогу. В беседе диалог может двигаться в любом направлении. Это зависит от желания кого-либо из собеседников. Монолог- речь одного человека. Тематику монолога человек выбирает либо сам, либо кто-то другой  ему тему определяет. В том и другом случае детям с умственным недоразвитием самостоятельно справиться с задачей практически невозможно даже тогда, когда тема знакома.</w:t>
      </w:r>
    </w:p>
    <w:p w:rsidR="00C915BE" w:rsidRDefault="00C915BE" w:rsidP="00C915BE">
      <w:pPr>
        <w:tabs>
          <w:tab w:val="left" w:pos="4110"/>
        </w:tabs>
        <w:rPr>
          <w:rFonts w:ascii="Times New Roman" w:hAnsi="Times New Roman" w:cs="Times New Roman"/>
          <w:sz w:val="28"/>
          <w:szCs w:val="28"/>
        </w:rPr>
      </w:pPr>
      <w:r>
        <w:rPr>
          <w:rFonts w:ascii="Times New Roman" w:hAnsi="Times New Roman" w:cs="Times New Roman"/>
          <w:sz w:val="28"/>
          <w:szCs w:val="28"/>
        </w:rPr>
        <w:t>Например, о зиме дети говорят на уроках всю зиму. Но составить рассказ о зиме самостоятельно никто не может. В лучшем случае прозвучит несколько обрывков фраз типа «…снег лежит», «…холодно», «…новый год», «…птички улетели» и т.д. Однако учить монологу необходимо. Поэтому каждый учитель ставит перед собой такую, почти неосуществимую, задачу. И, как любую задачу, решает ее по «действиям». У каждого учителя свое решение. Но цель одинаковая у всех - научить.</w:t>
      </w:r>
    </w:p>
    <w:p w:rsidR="00C915BE" w:rsidRDefault="00C915BE" w:rsidP="00C915BE">
      <w:pPr>
        <w:tabs>
          <w:tab w:val="left" w:pos="4110"/>
        </w:tabs>
        <w:rPr>
          <w:rFonts w:ascii="Times New Roman" w:hAnsi="Times New Roman" w:cs="Times New Roman"/>
          <w:sz w:val="28"/>
          <w:szCs w:val="28"/>
        </w:rPr>
      </w:pPr>
      <w:r>
        <w:rPr>
          <w:rFonts w:ascii="Times New Roman" w:hAnsi="Times New Roman" w:cs="Times New Roman"/>
          <w:sz w:val="28"/>
          <w:szCs w:val="28"/>
        </w:rPr>
        <w:t xml:space="preserve">Составление рассказа по иллюстрации – один из видов монологической речи. В 1 классе дети не могут не только составить, но и повторить предложение за учителем с первого раза, поэтому абсолютно бессмысленно просить их повторить рассказ, хотя бы и за учителем. Пока дети повторяют следующее предложение 2-3 раза, предыдущее забудут частично, либо полностью. Это происходит из-за бедности словаря и не натренированности памяти. Во 2 классе дети умеют отвечать на простые вопросы. Так начинается работа по обучению составлению рассказа по иллюстрации. Вначале идет описание знакомого предмета по вопросам: кто? что делает? где живет? какая </w:t>
      </w:r>
      <w:proofErr w:type="gramStart"/>
      <w:r>
        <w:rPr>
          <w:rFonts w:ascii="Times New Roman" w:hAnsi="Times New Roman" w:cs="Times New Roman"/>
          <w:sz w:val="28"/>
          <w:szCs w:val="28"/>
        </w:rPr>
        <w:t>голова</w:t>
      </w:r>
      <w:proofErr w:type="gramEnd"/>
      <w:r>
        <w:rPr>
          <w:rFonts w:ascii="Times New Roman" w:hAnsi="Times New Roman" w:cs="Times New Roman"/>
          <w:sz w:val="28"/>
          <w:szCs w:val="28"/>
        </w:rPr>
        <w:t xml:space="preserve">? какая шерсть? И т.д. Во 2 классе дети усваивают, что говорить нужно предложением, пусть и мало распространенным или нераспространенным. Память к концу 2 класса уже развита настолько, что дети, большинство в классе, могут восстановить эти простые предложения. Кроме того  словарный запас постоянно употребляемых в речи слов уже имеется, поэтому дети могут не только восстановить некоторые слова, но и заменить на другие, если забыли употребленное слово, Например, </w:t>
      </w:r>
      <w:proofErr w:type="gramStart"/>
      <w:r>
        <w:rPr>
          <w:rFonts w:ascii="Times New Roman" w:hAnsi="Times New Roman" w:cs="Times New Roman"/>
          <w:sz w:val="28"/>
          <w:szCs w:val="28"/>
        </w:rPr>
        <w:t>вместо</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Дикие</w:t>
      </w:r>
      <w:proofErr w:type="gramEnd"/>
      <w:r>
        <w:rPr>
          <w:rFonts w:ascii="Times New Roman" w:hAnsi="Times New Roman" w:cs="Times New Roman"/>
          <w:sz w:val="28"/>
          <w:szCs w:val="28"/>
        </w:rPr>
        <w:t xml:space="preserve"> животные меняют шубы»  сказать «Волк и лиса меняют шубы».</w:t>
      </w:r>
    </w:p>
    <w:p w:rsidR="00C915BE" w:rsidRDefault="00C915BE" w:rsidP="00C915BE">
      <w:pPr>
        <w:tabs>
          <w:tab w:val="left" w:pos="4110"/>
        </w:tabs>
        <w:rPr>
          <w:rFonts w:ascii="Times New Roman" w:hAnsi="Times New Roman" w:cs="Times New Roman"/>
          <w:sz w:val="28"/>
          <w:szCs w:val="28"/>
        </w:rPr>
      </w:pPr>
      <w:r>
        <w:rPr>
          <w:rFonts w:ascii="Times New Roman" w:hAnsi="Times New Roman" w:cs="Times New Roman"/>
          <w:sz w:val="28"/>
          <w:szCs w:val="28"/>
        </w:rPr>
        <w:t xml:space="preserve">В 3 классе большинство используемых картинок </w:t>
      </w:r>
      <w:proofErr w:type="gramStart"/>
      <w:r>
        <w:rPr>
          <w:rFonts w:ascii="Times New Roman" w:hAnsi="Times New Roman" w:cs="Times New Roman"/>
          <w:sz w:val="28"/>
          <w:szCs w:val="28"/>
        </w:rPr>
        <w:t>сюжетные</w:t>
      </w:r>
      <w:proofErr w:type="gramEnd"/>
      <w:r>
        <w:rPr>
          <w:rFonts w:ascii="Times New Roman" w:hAnsi="Times New Roman" w:cs="Times New Roman"/>
          <w:sz w:val="28"/>
          <w:szCs w:val="28"/>
        </w:rPr>
        <w:t xml:space="preserve">. Самостоятельно определить сюжет дети, конечно, не могут. Сюжет определяется по вопросам учителя: кто или что на картинке? Что делает? Для чего? Кто или что еще на </w:t>
      </w:r>
      <w:r>
        <w:rPr>
          <w:rFonts w:ascii="Times New Roman" w:hAnsi="Times New Roman" w:cs="Times New Roman"/>
          <w:sz w:val="28"/>
          <w:szCs w:val="28"/>
        </w:rPr>
        <w:lastRenderedPageBreak/>
        <w:t>картинке? и т.д. После всех предполагаемых вопросов можно определять, о чем будем говорить и как назовем рассказ.</w:t>
      </w:r>
    </w:p>
    <w:p w:rsidR="00C915BE" w:rsidRDefault="00C915BE" w:rsidP="00C915BE">
      <w:pPr>
        <w:tabs>
          <w:tab w:val="left" w:pos="4110"/>
        </w:tabs>
        <w:rPr>
          <w:rFonts w:ascii="Times New Roman" w:hAnsi="Times New Roman" w:cs="Times New Roman"/>
          <w:sz w:val="28"/>
          <w:szCs w:val="28"/>
        </w:rPr>
      </w:pPr>
      <w:r>
        <w:rPr>
          <w:rFonts w:ascii="Times New Roman" w:hAnsi="Times New Roman" w:cs="Times New Roman"/>
          <w:sz w:val="28"/>
          <w:szCs w:val="28"/>
        </w:rPr>
        <w:t>Чтобы звучали более красивые предложения, необходимо предложения-шаблоны готовить заранее. Подготовка ведется за несколько уроков до этого. Дети  вместе с учителем составляют предложения по вопросам, записывают их в тетрадь, повторяют и заучивают. Лучше, если есть несколько вариантов и возможность записать чей-то вариант ответа. Это стимулирует остальных к творчеству. При этом каждый раз вспоминать, а чье предложение записывали вчера, как оно звучало, какие еще были предложения, что в них добавить, чтобы звучали красиво. Учителю можно самому восстанавливать сказанные предложения и вместе с детьми их «украшать» и затем записывать. Чтобы предложения в будущем рассказе были разные, можно выяснить, кому и чье предложение больше понравилось, и предложить запомнить его. Так на каждый вопрос должно быть несколько вариантов ответов и несколько записанных или заученных предложений.</w:t>
      </w:r>
    </w:p>
    <w:p w:rsidR="00C915BE" w:rsidRDefault="00C915BE" w:rsidP="00C915BE">
      <w:pPr>
        <w:tabs>
          <w:tab w:val="left" w:pos="4110"/>
        </w:tabs>
        <w:rPr>
          <w:rFonts w:ascii="Times New Roman" w:hAnsi="Times New Roman" w:cs="Times New Roman"/>
          <w:sz w:val="28"/>
          <w:szCs w:val="28"/>
        </w:rPr>
      </w:pPr>
      <w:r>
        <w:rPr>
          <w:rFonts w:ascii="Times New Roman" w:hAnsi="Times New Roman" w:cs="Times New Roman"/>
          <w:sz w:val="28"/>
          <w:szCs w:val="28"/>
        </w:rPr>
        <w:t xml:space="preserve"> С иллюстрацией дети знакомятся после того, как все шаблоны готовы. При этом у учителя готовы 2-3 шаблона рассказа по этой иллюстрации. Они необходимы для того, чтобы восстановить рассказ чтением его. </w:t>
      </w:r>
    </w:p>
    <w:p w:rsidR="00C915BE" w:rsidRDefault="00C915BE" w:rsidP="00C915BE">
      <w:pPr>
        <w:tabs>
          <w:tab w:val="left" w:pos="4110"/>
        </w:tabs>
        <w:rPr>
          <w:rFonts w:ascii="Times New Roman" w:hAnsi="Times New Roman" w:cs="Times New Roman"/>
          <w:sz w:val="28"/>
          <w:szCs w:val="28"/>
        </w:rPr>
      </w:pPr>
      <w:r>
        <w:rPr>
          <w:rFonts w:ascii="Times New Roman" w:hAnsi="Times New Roman" w:cs="Times New Roman"/>
          <w:sz w:val="28"/>
          <w:szCs w:val="28"/>
        </w:rPr>
        <w:t xml:space="preserve">Работу по иллюстрации необходимо начинать с молчаливого рассматривания ее. Далее идут вопросы непосредственно по сюжету. Ответы на вопросы дети вспоминают из записанных или заученных заранее вариантов. При этом работа выглядит новой, так как иллюстрацию ранее дети не видели. Чтобы дети не разделяли увиденное и написанное ранее, необходимо напомнить о том, что мы уже придумывали предложения об этом или писали предложения  об этом. Рассказ не должен быть длинным в период начального обучения. Достаточно 5-6 предложений. В 3 классе достаточно того, чтобы дети устно восстанавливали рассказ, так как  письменная речь еще невозможна из-за недоразвития грамматической стороны. В это время достаточно письма по памяти. </w:t>
      </w:r>
    </w:p>
    <w:p w:rsidR="00C915BE" w:rsidRDefault="00C915BE" w:rsidP="00C915BE">
      <w:pPr>
        <w:tabs>
          <w:tab w:val="left" w:pos="4110"/>
        </w:tabs>
        <w:rPr>
          <w:rFonts w:ascii="Times New Roman" w:hAnsi="Times New Roman" w:cs="Times New Roman"/>
          <w:sz w:val="28"/>
          <w:szCs w:val="28"/>
        </w:rPr>
      </w:pPr>
      <w:r>
        <w:rPr>
          <w:rFonts w:ascii="Times New Roman" w:hAnsi="Times New Roman" w:cs="Times New Roman"/>
          <w:sz w:val="28"/>
          <w:szCs w:val="28"/>
        </w:rPr>
        <w:t xml:space="preserve">После того, как рассказ составлен, учитель его повторяет. Прежде, чем это смогут сделать дети, рассказ должен быть несколько раз прочитан по, заранее приготовленным, заготовкам. Даже после такой длинной и основательной подготовки  и иллюстрации перед глазами, повторить смогут лишь некоторые. Это, опять же, объясняется недоразвитием речи и памяти. Задача учителя заключается в том, чтобы это сделать смог каждый. Теперь готовый текст дается домой для заучивания. Работа по иллюстрации закончится </w:t>
      </w:r>
      <w:r>
        <w:rPr>
          <w:rFonts w:ascii="Times New Roman" w:hAnsi="Times New Roman" w:cs="Times New Roman"/>
          <w:sz w:val="28"/>
          <w:szCs w:val="28"/>
        </w:rPr>
        <w:lastRenderedPageBreak/>
        <w:t>только на следующем уроке, когда каждый из детей, глядя на иллюстрацию, повторит выученный текст.</w:t>
      </w:r>
    </w:p>
    <w:p w:rsidR="00C915BE" w:rsidRDefault="00C915BE" w:rsidP="00C915BE">
      <w:pPr>
        <w:tabs>
          <w:tab w:val="left" w:pos="4110"/>
        </w:tabs>
        <w:rPr>
          <w:rFonts w:ascii="Times New Roman" w:hAnsi="Times New Roman" w:cs="Times New Roman"/>
          <w:sz w:val="28"/>
          <w:szCs w:val="28"/>
        </w:rPr>
      </w:pPr>
      <w:r>
        <w:rPr>
          <w:rFonts w:ascii="Times New Roman" w:hAnsi="Times New Roman" w:cs="Times New Roman"/>
          <w:sz w:val="28"/>
          <w:szCs w:val="28"/>
        </w:rPr>
        <w:t>Запись рассказа начинается только в 4 классе. Но подготовка остается такой же длинной и основательной. А на первых порах сохраняется и последний этап- заучивание.</w:t>
      </w:r>
    </w:p>
    <w:p w:rsidR="00C915BE" w:rsidRDefault="00C915BE" w:rsidP="00C915BE">
      <w:pPr>
        <w:tabs>
          <w:tab w:val="left" w:pos="4110"/>
        </w:tabs>
        <w:rPr>
          <w:rFonts w:ascii="Times New Roman" w:hAnsi="Times New Roman" w:cs="Times New Roman"/>
          <w:sz w:val="28"/>
          <w:szCs w:val="28"/>
        </w:rPr>
      </w:pPr>
      <w:r>
        <w:rPr>
          <w:rFonts w:ascii="Times New Roman" w:hAnsi="Times New Roman" w:cs="Times New Roman"/>
          <w:sz w:val="28"/>
          <w:szCs w:val="28"/>
        </w:rPr>
        <w:t>Таков</w:t>
      </w:r>
      <w:r w:rsidR="00222255">
        <w:rPr>
          <w:rFonts w:ascii="Times New Roman" w:hAnsi="Times New Roman" w:cs="Times New Roman"/>
          <w:sz w:val="28"/>
          <w:szCs w:val="28"/>
        </w:rPr>
        <w:t xml:space="preserve">а особенность детей с </w:t>
      </w:r>
      <w:r w:rsidR="00222255" w:rsidRPr="00222255">
        <w:rPr>
          <w:rFonts w:ascii="Times New Roman" w:hAnsi="Times New Roman" w:cs="Times New Roman"/>
          <w:sz w:val="28"/>
          <w:szCs w:val="28"/>
        </w:rPr>
        <w:t>интеллектуальным</w:t>
      </w:r>
      <w:r>
        <w:rPr>
          <w:rFonts w:ascii="Times New Roman" w:hAnsi="Times New Roman" w:cs="Times New Roman"/>
          <w:sz w:val="28"/>
          <w:szCs w:val="28"/>
        </w:rPr>
        <w:t xml:space="preserve"> недоразвитием. Что обычно для детей с нормальным развитием, то невозможно или почти невозможно для де</w:t>
      </w:r>
      <w:r w:rsidR="00222255">
        <w:rPr>
          <w:rFonts w:ascii="Times New Roman" w:hAnsi="Times New Roman" w:cs="Times New Roman"/>
          <w:sz w:val="28"/>
          <w:szCs w:val="28"/>
        </w:rPr>
        <w:t xml:space="preserve">тей с </w:t>
      </w:r>
      <w:r w:rsidR="00222255" w:rsidRPr="00222255">
        <w:rPr>
          <w:rFonts w:ascii="Times New Roman" w:hAnsi="Times New Roman" w:cs="Times New Roman"/>
          <w:sz w:val="28"/>
          <w:szCs w:val="28"/>
        </w:rPr>
        <w:t>интеллектуальным</w:t>
      </w:r>
      <w:r>
        <w:rPr>
          <w:rFonts w:ascii="Times New Roman" w:hAnsi="Times New Roman" w:cs="Times New Roman"/>
          <w:sz w:val="28"/>
          <w:szCs w:val="28"/>
        </w:rPr>
        <w:t xml:space="preserve"> недоразвитием.</w:t>
      </w:r>
    </w:p>
    <w:p w:rsidR="00C915BE" w:rsidRDefault="00C915BE" w:rsidP="00C915BE">
      <w:pPr>
        <w:tabs>
          <w:tab w:val="left" w:pos="4110"/>
        </w:tabs>
        <w:rPr>
          <w:rFonts w:ascii="Times New Roman" w:hAnsi="Times New Roman" w:cs="Times New Roman"/>
          <w:sz w:val="28"/>
          <w:szCs w:val="28"/>
        </w:rPr>
      </w:pPr>
    </w:p>
    <w:p w:rsidR="00464DB5" w:rsidRDefault="00464DB5"/>
    <w:sectPr w:rsidR="00464DB5" w:rsidSect="00A06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15BE"/>
    <w:rsid w:val="00222255"/>
    <w:rsid w:val="00464DB5"/>
    <w:rsid w:val="00634B2B"/>
    <w:rsid w:val="00A069B3"/>
    <w:rsid w:val="00C91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10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HOME</cp:lastModifiedBy>
  <cp:revision>5</cp:revision>
  <dcterms:created xsi:type="dcterms:W3CDTF">2010-09-09T13:42:00Z</dcterms:created>
  <dcterms:modified xsi:type="dcterms:W3CDTF">2020-02-03T16:48:00Z</dcterms:modified>
</cp:coreProperties>
</file>