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D9" w:rsidRDefault="00AD0576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Статья «</w:t>
      </w:r>
      <w:r w:rsidR="00BB1544">
        <w:rPr>
          <w:b/>
          <w:bCs/>
          <w:sz w:val="28"/>
          <w:szCs w:val="28"/>
        </w:rPr>
        <w:t>Практико-ориентированные задачи</w:t>
      </w:r>
      <w:bookmarkStart w:id="0" w:name="_GoBack"/>
      <w:bookmarkEnd w:id="0"/>
      <w:r w:rsidR="004A3BD9">
        <w:rPr>
          <w:b/>
          <w:bCs/>
          <w:sz w:val="28"/>
          <w:szCs w:val="28"/>
        </w:rPr>
        <w:t xml:space="preserve"> на уроках математики</w:t>
      </w:r>
      <w:r>
        <w:rPr>
          <w:b/>
          <w:bCs/>
          <w:sz w:val="28"/>
          <w:szCs w:val="28"/>
        </w:rPr>
        <w:t>»</w:t>
      </w:r>
      <w:r w:rsidR="004A3BD9">
        <w:rPr>
          <w:b/>
          <w:bCs/>
          <w:sz w:val="28"/>
          <w:szCs w:val="28"/>
        </w:rPr>
        <w:t xml:space="preserve"> </w:t>
      </w:r>
    </w:p>
    <w:p w:rsidR="004A3BD9" w:rsidRDefault="004A3BD9" w:rsidP="00041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Котова Г.М., г. Новый Уренгой. </w:t>
      </w:r>
    </w:p>
    <w:p w:rsidR="004A3BD9" w:rsidRDefault="00041D1B" w:rsidP="00041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4A3BD9">
        <w:rPr>
          <w:sz w:val="28"/>
          <w:szCs w:val="28"/>
        </w:rPr>
        <w:t xml:space="preserve"> Гимназия, </w:t>
      </w:r>
    </w:p>
    <w:p w:rsidR="004A3BD9" w:rsidRDefault="004A3BD9" w:rsidP="00041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математики. </w:t>
      </w:r>
    </w:p>
    <w:p w:rsidR="004A3BD9" w:rsidRDefault="004A3BD9" w:rsidP="004A3BD9">
      <w:pPr>
        <w:pStyle w:val="Default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Практико-ориентированное обучение </w:t>
      </w:r>
      <w:r>
        <w:rPr>
          <w:sz w:val="28"/>
          <w:szCs w:val="28"/>
        </w:rPr>
        <w:t xml:space="preserve">формирует у обучающихся умения и навыки практической работы, которые востребованы сегодня в разнообразных сферах социальной и профессиональной деятельности, а также формирует понимания того, где, как и для чего полученные умения употребляются на практике. </w:t>
      </w:r>
      <w:proofErr w:type="gramEnd"/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Какова же идея практико-ориентированного обучения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сущность заключается в построении учебного процесса на основе единства эмоционально-образного и логического компонентов содержания; приобретения новых знаний и формирования практического опыта их использования при решении жизненно важных задач и проблем; эмоционального и познавательного насыщения творческого поиска учащихся.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«Под математической задачей с практическим содержанием (задачей прикладного характера) мы понимаем задачу, фабула которой раскрывает приложения математики в смежных учебных дисциплинах, знакомит с ее использованием в организации, технологии и экономике современного производства, в сфере обслуживания, в быту, при выполнении бытовых операций». [1]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с практическим содержанием классифицируются следующим образом.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величине </w:t>
      </w:r>
      <w:proofErr w:type="spellStart"/>
      <w:r>
        <w:rPr>
          <w:b/>
          <w:bCs/>
          <w:i/>
          <w:iCs/>
          <w:sz w:val="28"/>
          <w:szCs w:val="28"/>
        </w:rPr>
        <w:t>проблемности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обучающие;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поисковые;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проблемные.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характеру требования: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задачи на доказательство;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задачи на построение;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задачи на вычисление.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формам решения: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устные;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полуустные</w:t>
      </w:r>
      <w:proofErr w:type="spellEnd"/>
      <w:r>
        <w:rPr>
          <w:sz w:val="28"/>
          <w:szCs w:val="28"/>
        </w:rPr>
        <w:t xml:space="preserve">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письменные.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числу объектов в условии задачи и связей между ними: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сложные;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простые.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 с практическим содержанием тесно связана с формированием связи математики с другими науками и с жизнью. В области обучения необходимо придавать большое значение глубокой и вдумчивой </w:t>
      </w:r>
    </w:p>
    <w:p w:rsidR="004A3BD9" w:rsidRDefault="004A3BD9" w:rsidP="004A3BD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работе учителя по отбору содержания учебного материала, который составляет основу формирования научного кругозора учащихся, столь необходимого для появления и укрепления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связей и связей с жизнью.[2]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педагогической деятельности </w:t>
      </w:r>
      <w:r>
        <w:rPr>
          <w:sz w:val="28"/>
          <w:szCs w:val="28"/>
        </w:rPr>
        <w:t xml:space="preserve">в данном направлении является повышение уровня познавательной активности учащихся посредством практико-ориентированного обучения математике.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решения задач, можно использовать следующие методы: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психолого-педагогической, учебно-методической и математической литературы;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содержания программ и учебников математики базовой школы, а также сборников задач с практическим содержанием по математике;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беседы с учителями и учащимися;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учащихся.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 с практическим содержанием можно применять на различных этапах урока. Использование задач как средства мотивации знаний неоднозначно. С одной стороны, такие задачи своим интегрированным содержанием, необходимостью использования сформированных приемов умственных действий, опорой на дополнительный материал, добытый в ходе самообразования, в случае умелой организации учебной работы и своевременного, программно-согласованного введения задач в учебный процесс со стороны учителя, способствуют развитию положительной мотивации учения. С другой стороны, без учета этих особенностей решение задач с практическим содержанием затрудняет развитие положительной мотивации. Чтобы не возникало таких трудностей, задачи с практическим содержанием должны быть подобраны так, чтобы их постановка привела к необходимости приобретения учащимися новых знаний по математике, а приобретенные под влиянием этой необходимости знания позволили решить не только поставленную задачу с практическим содержанием, но и ряд других задач прикладного характера. Для создания проблемной ситуации можно использовать и отдельные фрагменты задач с практическим содержанием, а задачи в целом рассмотреть на уроках обобщения и систематизации знаний. Использование задач проблемного характера обеспечивает более сознательное овладение математической теорией, учит школьников самостоятельному выполнению учебных заданий, приемам поиска, исследования и доказательства, основным мыслительным операциям. В рамках практико-ориентированного подхода значительно повышается эффективность обучения благодаря повышению личностного статуса учащегося и практико-ориентированному содержанию изучаемого материала; в процессе взаимодействия в системе «учитель - ученик» постоянно действуют каналы обратной связи; система развивает интерес учащихся к творчеству, позволяет им познать радость творческой деятельности.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Подготовка обучающихся к решению практически значимых задач должна состоять из следующих этапов: </w:t>
      </w:r>
    </w:p>
    <w:p w:rsidR="004A3BD9" w:rsidRDefault="004A3BD9" w:rsidP="004A3BD9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I – мотивационный этап. </w:t>
      </w:r>
      <w:r>
        <w:rPr>
          <w:sz w:val="28"/>
          <w:szCs w:val="28"/>
        </w:rPr>
        <w:t xml:space="preserve">Он необходим для того, чтобы каждый обучающийся ощутил потребность в овладении методом.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II – подготовительный этап. </w:t>
      </w:r>
      <w:r>
        <w:rPr>
          <w:sz w:val="28"/>
          <w:szCs w:val="28"/>
        </w:rPr>
        <w:t xml:space="preserve">На этом этапе обучающиеся решают конкретные задачи определенного типа для того, чтобы произошло накопление методов решения задач одного и того же типа. Это создает условия для самостоятельного выделения обучающимися обобщенного метода решения задач данного типа.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III – методологический этап</w:t>
      </w:r>
      <w:r>
        <w:rPr>
          <w:sz w:val="28"/>
          <w:szCs w:val="28"/>
        </w:rPr>
        <w:t xml:space="preserve">, на котором происходит выделение и усвоение обобщенного метода. </w:t>
      </w:r>
    </w:p>
    <w:p w:rsidR="004A3BD9" w:rsidRDefault="004A3BD9" w:rsidP="004A3BD9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IV этап – этап обучения </w:t>
      </w:r>
      <w:r>
        <w:rPr>
          <w:sz w:val="28"/>
          <w:szCs w:val="28"/>
        </w:rPr>
        <w:t xml:space="preserve">обучающихся составлению метода решения конкретной задачи с опорой на обобщенный метод. </w:t>
      </w:r>
      <w:proofErr w:type="gramEnd"/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V этап – </w:t>
      </w:r>
      <w:r>
        <w:rPr>
          <w:sz w:val="28"/>
          <w:szCs w:val="28"/>
        </w:rPr>
        <w:t xml:space="preserve">полностью </w:t>
      </w:r>
      <w:r>
        <w:rPr>
          <w:i/>
          <w:iCs/>
          <w:sz w:val="28"/>
          <w:szCs w:val="28"/>
        </w:rPr>
        <w:t xml:space="preserve">самостоятельное решение </w:t>
      </w:r>
      <w:r>
        <w:rPr>
          <w:sz w:val="28"/>
          <w:szCs w:val="28"/>
        </w:rPr>
        <w:t xml:space="preserve">конкретных практически значимых задач.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методика эффективнее реализовывается при условии, что один и тот же тип задач решается в следующих друг за другом темах.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Развернутая характеристика структуры учебной деятельности по решению задачи с практическим содержанием: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Ознакомление с условием задачи и его анализ: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первоначальное знакомство с условием и требованием задачи (чтение), выявление явных и неявных данных;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выделение описанного в задаче явления, процесса или объекта;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восприятие задачной ситуации через краткую запись условия и требования задачи, выполнение рисунков, схем и чертежей, поясняющих задачу;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воспроизведение содержания задачи по выполненному ее кодированию.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Составление плана решения задачи: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соотнесение условия и требования задачи с имеющимися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знаниями и умениями; определение закона, теории, позволяющих объяснить описанную содержанием задачи ситуацию;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выделение возможных путей решения задачи; определение рационального пути (метода) решения задачи;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уточнение содержания полученного результата, соотнесение его со структурными элементами знаний;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выбор метода проверки результата решения;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процесса проверки результата;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определение возможности проверки результата решения другими методами.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Оценка практической значимости решения задачи: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выявление области человеческой деятельности, на которую ориентированы результаты решения задачи;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выбор способа оценки значимости полученного результата;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определение значения решения задачи для жизнедеятельности человека; </w:t>
      </w:r>
    </w:p>
    <w:p w:rsidR="004A3BD9" w:rsidRDefault="004A3BD9" w:rsidP="004A3BD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определение возможности получения того же результата из других данных.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Рефлексия (ретроспективный анализ) деятельности по решению задачи: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выделение использованных при решении задачи приемов;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анализ выделенных приемов с точки зрения целесообразности их применения для решения данной задачи (выделение наиболее удачных приемов и приведение их в систему);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сопоставление данной задачи с </w:t>
      </w:r>
      <w:proofErr w:type="gramStart"/>
      <w:r>
        <w:rPr>
          <w:sz w:val="28"/>
          <w:szCs w:val="28"/>
        </w:rPr>
        <w:t>решенными</w:t>
      </w:r>
      <w:proofErr w:type="gramEnd"/>
      <w:r>
        <w:rPr>
          <w:sz w:val="28"/>
          <w:szCs w:val="28"/>
        </w:rPr>
        <w:t xml:space="preserve"> ранее, выявление общих закономерностей их решения;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определение возможностей решения задачи другими способами.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структура деятельности может варьироваться в зависимости от типа решаемой задачи.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Вывод: практико-ориентированное обучение обладает образовательными возможностями и позволяет процесс обучения учащихся сделать познавательным творческим процессом, в котором учебная деятельность учащихся является успешной, а знания - востребованными, так как: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происходит осознание учащимися социально-личностной необходимости приобретаемых знаний;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организация содержания учебного материала предполагает отношение к учащемуся как к собеседнику, партнеру, имеющему право на принятие собственного решения;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отбор практико-ориентированного учебного материала, усиливающего практическую направленность содержания школьного образования, находится в тесной связи с использованием эмоционально-образного компонента, позволяет сформировать устойчивый познавательный интерес, увеличить поток информации и обеспечивает прочное усвоение изучаемого материала.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Примерный подбор практико-ориентированных задач.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5-6 классы</w:t>
      </w:r>
      <w:r>
        <w:rPr>
          <w:sz w:val="28"/>
          <w:szCs w:val="28"/>
        </w:rPr>
        <w:t xml:space="preserve">[3]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Бублик режут на сектора. Сделали 10 разрезов. Сколько получилось кусков?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На большом круглом торте сделали 10 разрезов так, что каждый разрез идёт от края до края и проходит через центр торта. Сколько получилось кусков?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Два прямоугольных участка имеют одинаковую площадь. Длина первого - 48 м, а ширина 30 м. Чему равна длина второго участка, если его ширина на 6 м больше ширины первого участка? Сколько нужно уплатить за побелку фасада здания длиной 30 м и высотой 90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если побелка стоит 80 руб. за 1 м 2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Лида спустилась по движущемуся эскалатору за 24 секунды. По неподвижному эскалатору с той же скоростью относительно него она спустится за 42 секунды. За сколько секунд она спустится, стоя на ступеньках движущегося эскалатора? </w:t>
      </w:r>
    </w:p>
    <w:p w:rsidR="004A3BD9" w:rsidRDefault="004A3BD9" w:rsidP="004A3BD9">
      <w:pPr>
        <w:pStyle w:val="Default"/>
        <w:rPr>
          <w:sz w:val="28"/>
          <w:szCs w:val="28"/>
        </w:rPr>
      </w:pP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7-9 классы</w:t>
      </w:r>
      <w:r>
        <w:rPr>
          <w:sz w:val="28"/>
          <w:szCs w:val="28"/>
        </w:rPr>
        <w:t xml:space="preserve">[4] </w:t>
      </w:r>
    </w:p>
    <w:p w:rsidR="004A3BD9" w:rsidRDefault="004A3BD9" w:rsidP="004A3BD9">
      <w:pPr>
        <w:pStyle w:val="Default"/>
        <w:pageBreakBefore/>
        <w:rPr>
          <w:sz w:val="28"/>
          <w:szCs w:val="28"/>
        </w:rPr>
      </w:pP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Имеются два сосуда: один объемом 4 литра, а другой объемом 9 литров. Получится ли с их помощью налить из озера ровно 6 литров воды? Разрешается переливать всю воду из одного сосуда в другой и выливать воду из любого из них обратно в озеро.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Старик подошел к реке с двумя ведрами, вмещающими 15 литров и 16 литров. Удастся ли ему налить (отмерить) при помощи этих ведер ровно 8 литров воды?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Отлейте из бочки ровно 13 литра кваса при помощи двух бидонов: один емкостью 17 литров, а другой емкостью 5 литров.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Тетя Нюра пожарила блинчики. Ира съела половину приготовленных блинчиков и еще один блинчик. Максим съел половину остатка и еще один блинчик, а Никита съел половину последнего остатка и последний блинчик. Сколько блинчиков пожарила тетя Нюра.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Папа пошел в магазин. На первую покупку он истратил всех своих денег и еще одну монету. На вторую покупку он истратил остатка и еще одну монету. На последнюю покупку он снова истратил остатка и последнюю монету. Сколько монет было у папы? </w:t>
      </w:r>
    </w:p>
    <w:p w:rsidR="004A3BD9" w:rsidRDefault="004A3BD9" w:rsidP="004A3BD9">
      <w:pPr>
        <w:pStyle w:val="Default"/>
        <w:rPr>
          <w:sz w:val="28"/>
          <w:szCs w:val="28"/>
        </w:rPr>
      </w:pP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Практико-ориентированные задачи в ЕГЭ по математике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(10-11 классы)</w:t>
      </w:r>
      <w:r>
        <w:rPr>
          <w:sz w:val="28"/>
          <w:szCs w:val="28"/>
        </w:rPr>
        <w:t xml:space="preserve">[5]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 университетскую библиотеку привезли новые учебники по геометрии для 2–3 курсов, по 280 штук для каждого курса. Все книги одинаковы по размеру. В книжном шкафу 7 полок, на каждой полке помещается 30 учебников. Сколько шкафов можно полностью заполнить новыми учебниками?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Шоколадка стоит 40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320 рублей в воскресенье?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 день рождения полагается дарить букет из нечетного числа цветов. Тюльпаны стоят 35 рублей за штуку. У Вани есть 160 рублей. Из какого наибольшего числа тюльпанов он может купить букет Маше на день рождения?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Сырок стоит 7 рублей 20 копеек. Какое наибольшее число сырков можно купить на 60 рублей?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В пачке 500 листов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За неделю в офисе расходуется 1200 листов. Какое наименьшее количество пачек бумаги нужно купить в офис на 4 недели?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Для приготовления маринада для огурцов на 1 литр воды требуется 12 г лимонной кислоты. Лимонная кислота продается в пакетиках по 10 г. Какое наименьшее число пачек нужно купить хозяйке для приготовления 6 литров маринада?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Теплоход рассчитан на 750 пассажиров и 25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 </w:t>
      </w:r>
    </w:p>
    <w:p w:rsidR="004A3BD9" w:rsidRDefault="004A3BD9" w:rsidP="004A3BD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Больному прописано лекарство, которое нужно пить по 0,5 г 3 раза в день в течение 21 дня. В одной упаковке 10 таблеток лекарства по 0,5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Какого наименьшего количества упаковок хватит на весь курс лечения?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Футболка стоила 800 рублей. После снижения цены она стала стоить 680 рублей. На сколько процентов была снижена цена на футболку?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Тетрадь стоит 40 рублей. Какое наибольшее число таких тетрадей можно будет купить на 750 рублей после понижения цены на 10%?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В сентябре 1 кг винограда стоил 60 рублей, в октябре виноград подорожал на 25%, а в ноябре еще на 20%. Сколько рублей стоил 1 кг винограда после подорожания в ноябре?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Математическое образование всегда создает в умах учащихся некоторую картину состояния и развития математики. Важно, чтобы эта картина соответствовала реальности, отражала на доступном для учащихся уровне действительные взаимосвязи математики с окружающим миром. Человечество ценит математику за ее прикладное значение, за общность и мощь ее методов исследования, за действенные прогнозы при изучении природы и общества.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использованных источников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и учебно-методическая литература: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Фридман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едагогические основы обучения математике в школе - М.: «Просвещение», 1983.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Бабенко В. Я., «Повышение уровня познавательной активности учащихся посредством практико-ориентированного обучения математике» (стр. 2)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Сборник практико-ориентированных задач по математике 5-6 класс. Руководитель: Алехина О.И., методист ГИМЦРО г. Мурманска. Составители: </w:t>
      </w:r>
      <w:proofErr w:type="spellStart"/>
      <w:r>
        <w:rPr>
          <w:sz w:val="28"/>
          <w:szCs w:val="28"/>
        </w:rPr>
        <w:t>Рыщенкова</w:t>
      </w:r>
      <w:proofErr w:type="spellEnd"/>
      <w:r>
        <w:rPr>
          <w:sz w:val="28"/>
          <w:szCs w:val="28"/>
        </w:rPr>
        <w:t xml:space="preserve"> О.Е., Самойлович Н.А., Николаева Н.Н. </w:t>
      </w:r>
    </w:p>
    <w:p w:rsidR="004A3BD9" w:rsidRDefault="004A3BD9" w:rsidP="004A3BD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Практико-ориентированные задачи на уроках математики (дидактические материалы). Составители: Коник О.Ю., доцент кафедры математического образования ГАУ ДПО «СОИРО» Миронова М. Г., ст. методист, ст. преподаватель кафедры математического образования ГАУ ДПО «СОИРО». </w:t>
      </w:r>
    </w:p>
    <w:p w:rsidR="004A3BD9" w:rsidRDefault="004A3BD9" w:rsidP="004A3B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Семенов А.В., Ященко И.В., Оптимальный банк заданий для подготовки к ЕГЭ, единый государственный экзамен 2015, математика, </w:t>
      </w:r>
      <w:proofErr w:type="gramStart"/>
      <w:r>
        <w:rPr>
          <w:sz w:val="28"/>
          <w:szCs w:val="28"/>
        </w:rPr>
        <w:t>учебное</w:t>
      </w:r>
      <w:proofErr w:type="gramEnd"/>
      <w:r>
        <w:rPr>
          <w:sz w:val="28"/>
          <w:szCs w:val="28"/>
        </w:rPr>
        <w:t xml:space="preserve"> пособие2015 </w:t>
      </w:r>
    </w:p>
    <w:p w:rsidR="004A3BD9" w:rsidRDefault="004A3BD9" w:rsidP="004A3BD9">
      <w:pPr>
        <w:pStyle w:val="Default"/>
        <w:rPr>
          <w:sz w:val="28"/>
          <w:szCs w:val="28"/>
        </w:rPr>
      </w:pPr>
    </w:p>
    <w:p w:rsidR="00CF38C4" w:rsidRPr="004A3BD9" w:rsidRDefault="004A3BD9" w:rsidP="004A3BD9">
      <w:pPr>
        <w:rPr>
          <w:rFonts w:ascii="Times New Roman" w:hAnsi="Times New Roman" w:cs="Times New Roman"/>
        </w:rPr>
      </w:pPr>
      <w:r w:rsidRPr="004A3BD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Использованные ресурсы: </w:t>
      </w:r>
      <w:r w:rsidRPr="004A3BD9">
        <w:rPr>
          <w:rFonts w:ascii="Times New Roman" w:hAnsi="Times New Roman" w:cs="Times New Roman"/>
          <w:sz w:val="28"/>
          <w:szCs w:val="28"/>
        </w:rPr>
        <w:t>http://www.school.edu.ru/</w:t>
      </w:r>
    </w:p>
    <w:sectPr w:rsidR="00CF38C4" w:rsidRPr="004A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46FE8"/>
    <w:multiLevelType w:val="hybridMultilevel"/>
    <w:tmpl w:val="B02E67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EAB7C4"/>
    <w:multiLevelType w:val="hybridMultilevel"/>
    <w:tmpl w:val="F036D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900E7"/>
    <w:multiLevelType w:val="hybridMultilevel"/>
    <w:tmpl w:val="18BEA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D9"/>
    <w:rsid w:val="00041D1B"/>
    <w:rsid w:val="00470A68"/>
    <w:rsid w:val="004A3BD9"/>
    <w:rsid w:val="00936FD9"/>
    <w:rsid w:val="00AD0576"/>
    <w:rsid w:val="00B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2086</Words>
  <Characters>11893</Characters>
  <Application>Microsoft Office Word</Application>
  <DocSecurity>0</DocSecurity>
  <Lines>99</Lines>
  <Paragraphs>27</Paragraphs>
  <ScaleCrop>false</ScaleCrop>
  <Company>*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Ленусик</cp:lastModifiedBy>
  <cp:revision>4</cp:revision>
  <dcterms:created xsi:type="dcterms:W3CDTF">2019-11-03T08:22:00Z</dcterms:created>
  <dcterms:modified xsi:type="dcterms:W3CDTF">2019-11-03T11:47:00Z</dcterms:modified>
</cp:coreProperties>
</file>