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97" w:rsidRPr="00970B97" w:rsidRDefault="00970B97" w:rsidP="00970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97">
        <w:rPr>
          <w:rFonts w:ascii="Times New Roman" w:hAnsi="Times New Roman" w:cs="Times New Roman"/>
          <w:b/>
          <w:sz w:val="28"/>
          <w:szCs w:val="28"/>
        </w:rPr>
        <w:t xml:space="preserve">Из опыта работы </w:t>
      </w:r>
      <w:proofErr w:type="spellStart"/>
      <w:r w:rsidRPr="00970B97">
        <w:rPr>
          <w:rFonts w:ascii="Times New Roman" w:hAnsi="Times New Roman" w:cs="Times New Roman"/>
          <w:b/>
          <w:sz w:val="28"/>
          <w:szCs w:val="28"/>
        </w:rPr>
        <w:t>Ильиновой</w:t>
      </w:r>
      <w:proofErr w:type="spellEnd"/>
      <w:r w:rsidRPr="00970B97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proofErr w:type="gramStart"/>
      <w:r w:rsidRPr="00970B97">
        <w:rPr>
          <w:rFonts w:ascii="Times New Roman" w:hAnsi="Times New Roman" w:cs="Times New Roman"/>
          <w:b/>
          <w:sz w:val="28"/>
          <w:szCs w:val="28"/>
        </w:rPr>
        <w:t>,  воспитатель</w:t>
      </w:r>
      <w:proofErr w:type="gramEnd"/>
      <w:r w:rsidRPr="00970B97">
        <w:rPr>
          <w:rFonts w:ascii="Times New Roman" w:hAnsi="Times New Roman" w:cs="Times New Roman"/>
          <w:b/>
          <w:sz w:val="28"/>
          <w:szCs w:val="28"/>
        </w:rPr>
        <w:t xml:space="preserve"> МАДОУ «ДС «Мальвина», г. Новый Уренгой, ЯНАО</w:t>
      </w:r>
    </w:p>
    <w:p w:rsidR="00970B97" w:rsidRPr="00970B97" w:rsidRDefault="00970B97" w:rsidP="00970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97" w:rsidRPr="00970B97" w:rsidRDefault="00970B97" w:rsidP="00970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97">
        <w:rPr>
          <w:rFonts w:ascii="Times New Roman" w:hAnsi="Times New Roman" w:cs="Times New Roman"/>
          <w:b/>
          <w:sz w:val="28"/>
          <w:szCs w:val="28"/>
        </w:rPr>
        <w:t>«Организация сюжетных зон в группе детей 4-5 лет».</w:t>
      </w:r>
    </w:p>
    <w:p w:rsidR="00970B97" w:rsidRPr="00970B97" w:rsidRDefault="00970B97" w:rsidP="00970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97">
        <w:rPr>
          <w:rFonts w:ascii="Times New Roman" w:hAnsi="Times New Roman" w:cs="Times New Roman"/>
          <w:sz w:val="28"/>
          <w:szCs w:val="28"/>
        </w:rPr>
        <w:t xml:space="preserve">      В возрасте 4-5 лет идёт формирование умений у детей развёртывать ролевое взаимодействие с партнёром; активизировать ролевой диалог между детьми; умение менять ролевое поведение в ответ на изменившуюся роль партнёра. Первое, что необходимо сделать для реализации данных задач, это создать игровую среду. И как правило правильно организованная среда способствует развитию воображения, мышления и творческих способностей.      Например, игра - «Больница», для этой игры в группе имеются белый халат, шапочка, сумочка с необходимым инструментом (фонендоскоп, ватные тампоны, шприц, коробочка с лекарствами, шпатель и т.д.), несколько телефонов, с помощью которых, герои игры могут вести диалог. Машину скорой помощи можно сделать из стульчиков, крупного конструктора, ширмы или из куска ткани. Если эта игра «Корабль», в ход так же идёт крупный конструктор, те же стульчики, лишь достаём из сундуков необходимые детали, такие как фуражки, бескозырки, штурвал, верёвка, рация, якорь, который легко делается из кольца и верёвки или из скакалки.   Для игры в «Дочки – матери» в группе предусмотрена гостиная с диванчиком и креслами, плавно переходящая в кухню, с элементарной утварью (посуда, муляжи фруктов, овощей и др. продукты).  Впоследствии, когда дети станут старше, можно вместе делать муляжи продуктов из </w:t>
      </w:r>
      <w:proofErr w:type="spellStart"/>
      <w:r w:rsidRPr="00970B97">
        <w:rPr>
          <w:rFonts w:ascii="Times New Roman" w:hAnsi="Times New Roman" w:cs="Times New Roman"/>
          <w:sz w:val="28"/>
          <w:szCs w:val="28"/>
        </w:rPr>
        <w:t>папьемаше</w:t>
      </w:r>
      <w:proofErr w:type="spellEnd"/>
      <w:r w:rsidRPr="00970B97">
        <w:rPr>
          <w:rFonts w:ascii="Times New Roman" w:hAnsi="Times New Roman" w:cs="Times New Roman"/>
          <w:sz w:val="28"/>
          <w:szCs w:val="28"/>
        </w:rPr>
        <w:t xml:space="preserve">, поролона или пенопласта (яичница, колбаса, хлеб, сыр, мясо и прочее). Это способствует развитию творческих способностей, и конечно, если муляж сделан своими руками, я думаю, что у ребёнка не возникнет желания его сломать. В группе есть куклы, пупсы и необходимая для них одежда. Имеется переносная ширма, с помощь которой дети по своему желанию перестраивают комнату. В начале года игра строится на основе простого ролевого куста: мама    </w:t>
      </w:r>
      <w:r w:rsidRPr="00970B97">
        <w:rPr>
          <w:rFonts w:ascii="Times New Roman" w:hAnsi="Times New Roman" w:cs="Times New Roman"/>
          <w:sz w:val="28"/>
          <w:szCs w:val="28"/>
        </w:rPr>
        <w:t>дочка бабушка</w:t>
      </w:r>
      <w:r w:rsidRPr="00970B97">
        <w:rPr>
          <w:rFonts w:ascii="Times New Roman" w:hAnsi="Times New Roman" w:cs="Times New Roman"/>
          <w:sz w:val="28"/>
          <w:szCs w:val="28"/>
        </w:rPr>
        <w:t xml:space="preserve"> если действие происходит вокруг таких сюжетов, как: «Встречаем бабушку в </w:t>
      </w:r>
      <w:r w:rsidRPr="00970B97">
        <w:rPr>
          <w:rFonts w:ascii="Times New Roman" w:hAnsi="Times New Roman" w:cs="Times New Roman"/>
          <w:sz w:val="28"/>
          <w:szCs w:val="28"/>
        </w:rPr>
        <w:lastRenderedPageBreak/>
        <w:t xml:space="preserve">гости», «День рождение мамы», соответственно игровая зона заполняется посудой, «продуктами» для того, чтобы угостить бабушку обедом. Но встреча бабушки не подразумевает только обед, предположим, бабушка вернулась недавно из путешествия и делится своими впечатлениями об увиденном. Это могут быть фотоальбомы животных (тем самым закрепляем </w:t>
      </w:r>
    </w:p>
    <w:p w:rsidR="006A6557" w:rsidRDefault="00970B97" w:rsidP="00970B97">
      <w:pPr>
        <w:spacing w:line="360" w:lineRule="auto"/>
        <w:jc w:val="both"/>
      </w:pPr>
      <w:r w:rsidRPr="00970B97">
        <w:rPr>
          <w:rFonts w:ascii="Times New Roman" w:hAnsi="Times New Roman" w:cs="Times New Roman"/>
          <w:sz w:val="28"/>
          <w:szCs w:val="28"/>
        </w:rPr>
        <w:t xml:space="preserve">экологические знания), архитектурных строений (для совершенствования знаний по конструированию).  В рамках того же ролевого куста можно обыграть сюжет «В кинотеатре», для этой игры необходимо предусмотреть билеты, карточки, указывающие на ряд и место, бинокли, или 3Д – Очки, которые очень быстро можно изготовить из бумаги.   Действие происходит в рамках одного ролевого куста, меняется лишь событие, при этом предлагается ребёнку изменить роль, взяв на себя основную. Если изменилась ситуация, значит, меняется суть диалога, в процессе игры развивается речь, прививаются этические нормы, можно закрепить элементарные навыки счёта (нам необходимо занять места, соответственно указанным в билете, либо расставить такое количество столовых приборов, сколько членов семьи сидит за столом).  В среднем возрасте дети еще не знакомятся с цифрами, поэтому можно, как в занятии по математике, использовать карточки с кружочками. Когда данный куст отработан, добавляются другие персонажи. Чаще игра носит эвристический характер, что позволяет обеспечить высокую продуктивность идей, новых решений. </w:t>
      </w:r>
      <w:r w:rsidRPr="00970B97">
        <w:rPr>
          <w:rFonts w:ascii="Times New Roman" w:hAnsi="Times New Roman" w:cs="Times New Roman"/>
          <w:sz w:val="28"/>
          <w:szCs w:val="28"/>
        </w:rPr>
        <w:t>Например, внезапно</w:t>
      </w:r>
      <w:r w:rsidRPr="00970B97">
        <w:rPr>
          <w:rFonts w:ascii="Times New Roman" w:hAnsi="Times New Roman" w:cs="Times New Roman"/>
          <w:sz w:val="28"/>
          <w:szCs w:val="28"/>
        </w:rPr>
        <w:t xml:space="preserve"> появляется такси, которое бабушка вызвала по телефону, машина сооружается из стульчиков, а таксистом предлагается быть одному из мальчиков. Когда задачи одного ролевого куста отработаны совместно с воспитателем, можно развернуть большой ролевой сюжет, например, ситуация «</w:t>
      </w:r>
      <w:r w:rsidRPr="00970B97">
        <w:rPr>
          <w:rFonts w:ascii="Times New Roman" w:hAnsi="Times New Roman" w:cs="Times New Roman"/>
          <w:sz w:val="28"/>
          <w:szCs w:val="28"/>
        </w:rPr>
        <w:t>В доме</w:t>
      </w:r>
      <w:r w:rsidRPr="00970B97">
        <w:rPr>
          <w:rFonts w:ascii="Times New Roman" w:hAnsi="Times New Roman" w:cs="Times New Roman"/>
          <w:sz w:val="28"/>
          <w:szCs w:val="28"/>
        </w:rPr>
        <w:t xml:space="preserve"> заболел ребёнок. Что нужно делать?». </w:t>
      </w:r>
      <w:r w:rsidRPr="00970B97">
        <w:rPr>
          <w:rFonts w:ascii="Times New Roman" w:hAnsi="Times New Roman" w:cs="Times New Roman"/>
          <w:sz w:val="28"/>
          <w:szCs w:val="28"/>
        </w:rPr>
        <w:t>Дети вызывают</w:t>
      </w:r>
      <w:r w:rsidRPr="00970B97">
        <w:rPr>
          <w:rFonts w:ascii="Times New Roman" w:hAnsi="Times New Roman" w:cs="Times New Roman"/>
          <w:sz w:val="28"/>
          <w:szCs w:val="28"/>
        </w:rPr>
        <w:t xml:space="preserve"> врача по телефону, врач принимает вызов и направляется в карете скорой помощи, которая тут же была сделана из стульчиков, к больному ребёнку. По ходу игры врач принимает решение забрать ребёнка в больницу, и действие разворачивается уже там, так игра может длиться продолжительное время, при этом задействовано большинство </w:t>
      </w:r>
      <w:r w:rsidRPr="00970B97">
        <w:rPr>
          <w:rFonts w:ascii="Times New Roman" w:hAnsi="Times New Roman" w:cs="Times New Roman"/>
          <w:sz w:val="28"/>
          <w:szCs w:val="28"/>
        </w:rPr>
        <w:lastRenderedPageBreak/>
        <w:t>детей группы.  Перед воспитателем стоит огромная задача – держать ситуацию под контролем, умело и вовремя направлять всех участников игры в нужное русло, чтобы игра не превратилась в хаос, а главное, чтобы было достаточное количество предметов, атрибутов или заместителей, чтобы игра носила раз</w:t>
      </w:r>
      <w:r>
        <w:rPr>
          <w:rFonts w:ascii="Times New Roman" w:hAnsi="Times New Roman" w:cs="Times New Roman"/>
          <w:sz w:val="28"/>
          <w:szCs w:val="28"/>
        </w:rPr>
        <w:t xml:space="preserve">вивающий характер.   </w:t>
      </w:r>
      <w:bookmarkStart w:id="0" w:name="_GoBack"/>
      <w:bookmarkEnd w:id="0"/>
      <w:r w:rsidRPr="00970B97">
        <w:rPr>
          <w:rFonts w:ascii="Times New Roman" w:hAnsi="Times New Roman" w:cs="Times New Roman"/>
          <w:sz w:val="28"/>
          <w:szCs w:val="28"/>
        </w:rPr>
        <w:t xml:space="preserve">Таким образом, правильно организованная сюжетная игра в группе позволит успешно реализовать задачи не только социального развития, но и специально образовательные, тем самым дать детям необходимый объём знаний.                        </w:t>
      </w:r>
      <w:r>
        <w:t xml:space="preserve">                                                                                                                    </w:t>
      </w:r>
    </w:p>
    <w:sectPr w:rsidR="006A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9E"/>
    <w:rsid w:val="006A6557"/>
    <w:rsid w:val="006F2B9E"/>
    <w:rsid w:val="009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6514"/>
  <w15:chartTrackingRefBased/>
  <w15:docId w15:val="{1D6937A4-B482-4BDA-B782-827F091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Ильинова</dc:creator>
  <cp:keywords/>
  <dc:description/>
  <cp:lastModifiedBy>Ирина Ильинова</cp:lastModifiedBy>
  <cp:revision>2</cp:revision>
  <dcterms:created xsi:type="dcterms:W3CDTF">2019-02-28T05:54:00Z</dcterms:created>
  <dcterms:modified xsi:type="dcterms:W3CDTF">2019-02-28T05:56:00Z</dcterms:modified>
</cp:coreProperties>
</file>