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8D" w:rsidRPr="00E8678D" w:rsidRDefault="00E8678D" w:rsidP="00E8678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E8678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Картотека игр для развития гибкости детей старшего дошкольного возраста.</w:t>
      </w:r>
    </w:p>
    <w:p w:rsidR="00E8678D" w:rsidRPr="00E8678D" w:rsidRDefault="00E8678D" w:rsidP="00E8678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8678D" w:rsidRPr="00E8678D" w:rsidRDefault="00E8678D" w:rsidP="00E8678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Потянулись, подросли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Возраст: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> 5-7 лет.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игры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>: развить у детей гибкость и чувство равновесия. Игра развивает мышцы рук и ног, способствует формированию правильной осанки.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> (в ней может принимать участие неограниченное количество человек). Ведущий объясняет правила. Они просты: игроки должны декламировать вместе с ведущим стихотворение, повторяя при этом его движения.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sz w:val="28"/>
          <w:szCs w:val="28"/>
        </w:rPr>
        <w:t>«Ветер дует нам в лицо». (Машем руками, повернутыми ладонями внутрь, по направлению «к себе».)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sz w:val="28"/>
          <w:szCs w:val="28"/>
        </w:rPr>
        <w:t>«Закачалось деревцо»  (Руки поднимаем вверх, делаем наклоны вправо и влево, руки при этом не напряжены.)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sz w:val="28"/>
          <w:szCs w:val="28"/>
        </w:rPr>
        <w:t>«Ветер тише, тише, тише», (Амплитуда наклонов постепенно уменьшается.)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sz w:val="28"/>
          <w:szCs w:val="28"/>
        </w:rPr>
        <w:t>«Деревца растут все выше». (Поднимаем руки вверх, приподнимаемся на цыпочки и тянемся изо всех сил.)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>. Соревновательного элемента в этой игре нет, но она дает детям прекрасную возможность размяться. Игру можно использовать в качестве физкультминутки на занятиях в садике: держать правильную осанку — не самое легкое занятие для детей, а эта игра- упражнение позволит детям потянуться и снять напряжение в пояснице. Кстати, такое «потягивание»  рекомендуется и взрослым.</w:t>
      </w:r>
    </w:p>
    <w:p w:rsidR="00E8678D" w:rsidRPr="00E8678D" w:rsidRDefault="00E8678D" w:rsidP="00E8678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Стой!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Возраст: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> 6-7 лет.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игры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 xml:space="preserve">: развить у детей подвижность и гибкость движений. Игра учит увертываться, не сходя с места, и тем самым способствует развитию 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lastRenderedPageBreak/>
        <w:t>гибкости у детей. Кроме того, игра способствует и развитию выносливости у детей.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Необходимое оборудование: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> небольшой мяч.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>. Выбирается водящий, которому вручается мяч. Остальные игроки встают в круг и рассчитываются по порядку. Водящий становится в центр круга. Сильно ударив мячом о землю, он быстро называет любой номер. Игрок с этим номером бежит за мячом, а все остальные, включая водящего, который передал «эстафету» вызванному игроку, разбегаются. Новый водящий догоняет мяч, хватает его и кричит: «Стой!», после чего все игроки, до сих пор произвольно перемещающиеся по площадке, застывают в неподвижности. Водящий с мячом выбирает ближайшего к себе игрока и старается «запятнать» его, кинув в него мяч. Игрок старается увернуться от мяча. У него нет права на то, чтобы сойти с места. Стоя он может увертываться от мяча, изгибаться, отклоняться, приседать и т. д.  Если, несмотря на все усилия игрока, он будет «запятнан», то ему и водить. Если же попытка водящего, (он может кинуть мяч в игрока только один раз), заканчивается неудачей, он вновь бежит за мячом, а остальные игроки разбегаются по площадке до следующего окрика: «Стой!»</w:t>
      </w:r>
    </w:p>
    <w:p w:rsidR="00E8678D" w:rsidRPr="00E8678D" w:rsidRDefault="00E8678D" w:rsidP="00E8678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86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Лимбо</w:t>
      </w:r>
      <w:proofErr w:type="spellEnd"/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>: 6-7 лет.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игры: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> развить у детей гибкость и чувство равновесия.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Необходимое оборудование: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> планка или скакалка (длина 1 — 1,5 м).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 xml:space="preserve"> В этой игре-соревновании может попробовать свои силы практически неограниченное количество участников. Двое игроков держат планку или скакалку за концы, стоя друг против друга. Они будут судьями: их задача — следить за ходом игры. Остальные игроки выстраиваются в колонну на расстоянии 1 м от планки. Для начала судьи поднимают планку </w:t>
      </w:r>
      <w:proofErr w:type="gramStart"/>
      <w:r w:rsidRPr="00E8678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8678D">
        <w:rPr>
          <w:rFonts w:ascii="Times New Roman" w:eastAsia="Times New Roman" w:hAnsi="Times New Roman" w:cs="Times New Roman"/>
          <w:sz w:val="28"/>
          <w:szCs w:val="28"/>
        </w:rPr>
        <w:t xml:space="preserve"> высоко: над головой на вытянутых руках. Перед всеми игроками стоит пока еще простая задача: пройти под планкой, ни за </w:t>
      </w:r>
      <w:proofErr w:type="gramStart"/>
      <w:r w:rsidRPr="00E8678D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E8678D">
        <w:rPr>
          <w:rFonts w:ascii="Times New Roman" w:eastAsia="Times New Roman" w:hAnsi="Times New Roman" w:cs="Times New Roman"/>
          <w:sz w:val="28"/>
          <w:szCs w:val="28"/>
        </w:rPr>
        <w:t xml:space="preserve"> не держась, не касаясь руками пола, не присаживаясь на корточки и не задевая планку. Наверняка с 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этим заданием справятся все. После того как во главе колонны вновь оказался первый игрок, судьи усложняют задачу, немного опуская планку. Так и продолжается игра: с каждым ее туром судьи опускают планку все ниже. Чтобы не задеть ее, игрокам придется проходить под ней, наклонившись вперёд. Сделать это трудно: придется наклоняться, стараясь сохранять при этом равновесие. Детям разрешается класть руки на колени и проползать </w:t>
      </w:r>
      <w:proofErr w:type="gramStart"/>
      <w:r w:rsidRPr="00E8678D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proofErr w:type="spellStart"/>
      <w:r w:rsidRPr="00E8678D">
        <w:rPr>
          <w:rFonts w:ascii="Times New Roman" w:eastAsia="Times New Roman" w:hAnsi="Times New Roman" w:cs="Times New Roman"/>
          <w:sz w:val="28"/>
          <w:szCs w:val="28"/>
        </w:rPr>
        <w:t>пластунски</w:t>
      </w:r>
      <w:proofErr w:type="spellEnd"/>
      <w:proofErr w:type="gramEnd"/>
      <w:r w:rsidRPr="00E8678D">
        <w:rPr>
          <w:rFonts w:ascii="Times New Roman" w:eastAsia="Times New Roman" w:hAnsi="Times New Roman" w:cs="Times New Roman"/>
          <w:sz w:val="28"/>
          <w:szCs w:val="28"/>
        </w:rPr>
        <w:t>. Игроки, задевшие планку, выходят из игры. Игра продолжается до тех пор, пока в ней не остается только один — самый гибкий, ловкий и удачливый — игрок, который смог пройти все туры.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 xml:space="preserve">. Естественно, что судьи должны быть неподкупны: намеренно приподнимать планку им строго воспрещается. Можно и снять с них эту функцию: если дети намереваются играть в эту игру и впредь, то можно специально для них соорудить две стойки с рядом пазов сверху донизу, в которые можно будет вставлять планку, с каждым разом </w:t>
      </w:r>
      <w:proofErr w:type="gramStart"/>
      <w:r w:rsidRPr="00E8678D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E8678D">
        <w:rPr>
          <w:rFonts w:ascii="Times New Roman" w:eastAsia="Times New Roman" w:hAnsi="Times New Roman" w:cs="Times New Roman"/>
          <w:sz w:val="28"/>
          <w:szCs w:val="28"/>
        </w:rPr>
        <w:t xml:space="preserve"> уменьшая расстояние между ней и полом.</w:t>
      </w:r>
    </w:p>
    <w:p w:rsidR="00E8678D" w:rsidRPr="00E8678D" w:rsidRDefault="00E8678D" w:rsidP="00E8678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Волна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Возраст: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> 6-7 лет.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игры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>: развить у детей гибкость движений (в первую очередь рук). Игра способствует развитию внимания и точности и быстроты реакции.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 xml:space="preserve"> С помощью считалки выбирается водящий. Остальные игроки, (не менее 10 человек), становятся в круг и берутся за руки. Круг из игроков будет представлять собой море, а водящий — «кораблик». Игроки начинают делать «волну», то есть, не расцепляя рук, выполнять плавные волнообразные движения руками. При этом они - то поднимают, то опускают руки. Выполнять эти движения надо произвольно: важно, чтобы водящий не мог предугадать, где «волна» будет выше, а где ниже. Задача водящего-«кораблика» — проскочить под «волной», то есть быстро пробежать сквозь просвет между любыми двумя игроками в тот момент, когда их руки будут подняты. Если ему это удается, он занимает место в круге, а вместо него 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lastRenderedPageBreak/>
        <w:t>выбирают другого водящего, если же нет, он повторяет попытку до тех пор, пока она не станет удачной.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>. Игроки, изображающие море, не имеют права убыстрять незаконченное движение специально для того, чтобы поймать игрока.</w:t>
      </w:r>
    </w:p>
    <w:p w:rsidR="00E8678D" w:rsidRPr="00E8678D" w:rsidRDefault="00E8678D" w:rsidP="00E8678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Неваляшка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>: 5-7 лет.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игры: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> развить у детей гибкость движений, устойчивость. Игра учит детей соизмерять силы, улучшает координацию движений и равновесие.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Необходимое оборудование: 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>спортивный мат или небольшой матрас. Можно играть и на ковре: главное, чтобы на пол было постелено что-то мягкое.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игры.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> Среди игроков (всего может играть до десяти человек) выбирается «неваляшка». Чтобы «превратиться» в куклу-неваляшку, игрок должен сесть на мат, скрестив ноги (по-турецки), а руками упереться в бедра. Остальные игроки, по очереди подходя к «неваляшке», пытаются заставить ее повалиться на матрас. Задача игрока, изображающего неваляшку, — не потерять равновесие. Максимум, что он может себе позволить, — покачнуться, не меняя своего положения. Если игроку удается вывести «неваляшку» из равновесия, он сам занимает ее место.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>. Разумеется, во избежание травм игрокам запрещается толкать «неваляшку» слишком сильно и резко. Делать это надо сильно, но плавно: игроку надо дать возможность противостоять натиску. Одновременно толкать «неваляшку» может только один игрок. Сделав одну попытку и потерпев при этом неудачу, он возвращается в «хвост» шеренги игроков.</w:t>
      </w:r>
    </w:p>
    <w:p w:rsidR="00E8678D" w:rsidRPr="00E8678D" w:rsidRDefault="00E8678D" w:rsidP="00E8678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Лодочки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>: 5 -7лет.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игры: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> способствовать развитию гибкости у детей. Игра прекрасно укрепляет позвоночник, учит четкости, ловкости и быстроте движений.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игры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>. Это командная игра. В ней может принимать участие от двух до четырех команд. Впрочем, с равным успехом в этой игре может принимать участие и два-три игрока: соревнование в этом случае станет не командным, а, так сказать, личным: каждый игрок будет играть за самого себя. Играть в «Лодочки» следует в помещении, причем игровое поле желательно разметить: обозначить стартовую черту, на противоположной стороне помещения поставить несколько кеглей или небольших стульев (по количеству команд), которые игрокам придется огибать. Суть игры — эстафета, при которой игроки должны передвигаться наперегонки. Только в этом случае им придется не бегать, как это обычно делается, а изображать собой лодочки. Делается это так: игрок садится на пол, а прямые руки вытягивает в стороны (руки будут изображать весла). Передвигаясь, игрок сгибает ноги в коленях, не отрывая ступни от пола, в результате чего без помощи рук подтягивает вперед все тело. Затем, передвинувшись, он вновь выпрямляет ноги, но оказывается уже на порядок ближе к финишу. Таким образом, то выпрямляя, то сгибая ноги и перенося при этом тело вперед, игрок и передвигается (кстати, если понаблюдать за движениями гребцов на байдарках или каноэ, то окажется, что они гребут точно так же, то выпрямляя ноги и откидываясь назад, то сгибая ноги в коленях и делая энергичное движение вперед). Во время «плавания» руки игроков делают движения, напоминающие собой движения весел. Выигрывает тот игрок, который в таком положении первым «доплывает» до кегли (стула) и, обогнув ее, тем же манером возвращается к финишу. Если игра командная, то выигрывает та команда, чьи «лодочки» доплыли быстрее всех.</w:t>
      </w:r>
    </w:p>
    <w:p w:rsidR="00E8678D" w:rsidRPr="00E8678D" w:rsidRDefault="00E8678D" w:rsidP="00E8678D">
      <w:pPr>
        <w:spacing w:after="0" w:line="360" w:lineRule="auto"/>
        <w:ind w:firstLine="617"/>
        <w:rPr>
          <w:rFonts w:ascii="Times New Roman" w:eastAsia="Times New Roman" w:hAnsi="Times New Roman" w:cs="Times New Roman"/>
          <w:sz w:val="28"/>
          <w:szCs w:val="28"/>
        </w:rPr>
      </w:pPr>
      <w:r w:rsidRPr="00E8678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Примечание.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t xml:space="preserve"> Следует учитывать, что такая игра — довольно серьезное испытание на гибкость, поэтому на первый раз не стоит </w:t>
      </w:r>
      <w:proofErr w:type="gramStart"/>
      <w:r w:rsidRPr="00E8678D">
        <w:rPr>
          <w:rFonts w:ascii="Times New Roman" w:eastAsia="Times New Roman" w:hAnsi="Times New Roman" w:cs="Times New Roman"/>
          <w:sz w:val="28"/>
          <w:szCs w:val="28"/>
        </w:rPr>
        <w:t>размечать</w:t>
      </w:r>
      <w:proofErr w:type="gramEnd"/>
      <w:r w:rsidRPr="00E8678D">
        <w:rPr>
          <w:rFonts w:ascii="Times New Roman" w:eastAsia="Times New Roman" w:hAnsi="Times New Roman" w:cs="Times New Roman"/>
          <w:sz w:val="28"/>
          <w:szCs w:val="28"/>
        </w:rPr>
        <w:t xml:space="preserve"> слишком большое игровое поле, особенно если играют дети младшего возраста. Для  старших детей, которые уже стали опытными «гребцами», можно усложнить задание</w:t>
      </w:r>
      <w:proofErr w:type="gramStart"/>
      <w:r w:rsidRPr="00E8678D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E8678D">
        <w:rPr>
          <w:rFonts w:ascii="Times New Roman" w:eastAsia="Times New Roman" w:hAnsi="Times New Roman" w:cs="Times New Roman"/>
          <w:sz w:val="28"/>
          <w:szCs w:val="28"/>
        </w:rPr>
        <w:t xml:space="preserve">а пути «лодочек» расставить кегли-«бакены», между которыми </w:t>
      </w:r>
      <w:r w:rsidRPr="00E8678D">
        <w:rPr>
          <w:rFonts w:ascii="Times New Roman" w:eastAsia="Times New Roman" w:hAnsi="Times New Roman" w:cs="Times New Roman"/>
          <w:sz w:val="28"/>
          <w:szCs w:val="28"/>
        </w:rPr>
        <w:lastRenderedPageBreak/>
        <w:t>игроки должны будут «проплыть». Если игрок задел кеглю, то считается, что он сел на мель, и ему придется начинать «плавание» сначала.</w:t>
      </w:r>
    </w:p>
    <w:p w:rsidR="00E8678D" w:rsidRPr="00E8678D" w:rsidRDefault="00E8678D" w:rsidP="00E8678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226C4" w:rsidRPr="00E8678D" w:rsidRDefault="001226C4" w:rsidP="00E8678D">
      <w:pPr>
        <w:spacing w:after="0" w:line="360" w:lineRule="auto"/>
        <w:rPr>
          <w:rFonts w:ascii="Times New Roman" w:hAnsi="Times New Roman" w:cs="Times New Roman"/>
        </w:rPr>
      </w:pPr>
    </w:p>
    <w:sectPr w:rsidR="001226C4" w:rsidRPr="00E8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8678D"/>
    <w:rsid w:val="001226C4"/>
    <w:rsid w:val="00E8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2019-05-06T05:48:00Z</dcterms:created>
  <dcterms:modified xsi:type="dcterms:W3CDTF">2019-05-06T05:51:00Z</dcterms:modified>
</cp:coreProperties>
</file>