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29" w:rsidRPr="00426929" w:rsidRDefault="00426929" w:rsidP="00426929">
      <w:pPr>
        <w:spacing w:before="3" w:line="240" w:lineRule="auto"/>
        <w:ind w:left="818"/>
        <w:contextualSpacing/>
        <w:jc w:val="right"/>
        <w:rPr>
          <w:rFonts w:ascii="Times New Roman" w:hAnsi="Times New Roman" w:cs="Times New Roman"/>
          <w:sz w:val="24"/>
          <w:szCs w:val="24"/>
        </w:rPr>
      </w:pPr>
      <w:r w:rsidRPr="00426929">
        <w:rPr>
          <w:rFonts w:ascii="Times New Roman" w:hAnsi="Times New Roman" w:cs="Times New Roman"/>
          <w:sz w:val="24"/>
          <w:szCs w:val="24"/>
        </w:rPr>
        <w:t xml:space="preserve">Публичный договор-оферта № _ о </w:t>
      </w:r>
    </w:p>
    <w:p w:rsidR="00426929" w:rsidRPr="00426929" w:rsidRDefault="00426929" w:rsidP="00426929">
      <w:pPr>
        <w:spacing w:before="3" w:line="240" w:lineRule="auto"/>
        <w:ind w:left="818"/>
        <w:contextualSpacing/>
        <w:jc w:val="right"/>
        <w:rPr>
          <w:rFonts w:ascii="Times New Roman" w:hAnsi="Times New Roman" w:cs="Times New Roman"/>
          <w:sz w:val="24"/>
          <w:szCs w:val="24"/>
        </w:rPr>
      </w:pPr>
      <w:r w:rsidRPr="00426929">
        <w:rPr>
          <w:rFonts w:ascii="Times New Roman" w:hAnsi="Times New Roman" w:cs="Times New Roman"/>
          <w:sz w:val="24"/>
          <w:szCs w:val="24"/>
        </w:rPr>
        <w:t>благотворительном пожертвовании от _______</w:t>
      </w:r>
    </w:p>
    <w:p w:rsidR="00426929" w:rsidRPr="00426929" w:rsidRDefault="00426929" w:rsidP="00426929">
      <w:pPr>
        <w:pStyle w:val="Heading1"/>
        <w:numPr>
          <w:ilvl w:val="0"/>
          <w:numId w:val="3"/>
        </w:numPr>
        <w:tabs>
          <w:tab w:val="left" w:pos="1450"/>
        </w:tabs>
        <w:spacing w:before="6"/>
        <w:ind w:right="1149"/>
        <w:contextualSpacing/>
        <w:jc w:val="both"/>
        <w:rPr>
          <w:lang w:val="ru-RU"/>
        </w:rPr>
      </w:pPr>
      <w:r w:rsidRPr="00426929">
        <w:rPr>
          <w:lang w:val="ru-RU"/>
        </w:rPr>
        <w:t xml:space="preserve">Публичная оферта </w:t>
      </w:r>
    </w:p>
    <w:p w:rsidR="00426929" w:rsidRDefault="00426929" w:rsidP="006544D0">
      <w:pPr>
        <w:pStyle w:val="Heading1"/>
        <w:tabs>
          <w:tab w:val="left" w:pos="1450"/>
        </w:tabs>
        <w:ind w:left="101" w:right="1149" w:firstLine="0"/>
        <w:contextualSpacing/>
        <w:jc w:val="both"/>
        <w:rPr>
          <w:b w:val="0"/>
          <w:lang w:val="ru-RU"/>
        </w:rPr>
      </w:pPr>
      <w:r>
        <w:rPr>
          <w:b w:val="0"/>
          <w:bCs w:val="0"/>
          <w:lang w:val="ru-RU"/>
        </w:rPr>
        <w:t xml:space="preserve">           Настоящая публичная оферта, именуемая в дальнейшем "Оферта", является предложением (наименование организации) (далее- Организация), в лице (должность)   (ФИО), действующей на основании Устава, заключить с любым, кто отзовется на Оферту, договор пожертвования, именуемый в дальнейшем "Договор", на условиях, предусмотренных Офертой</w:t>
      </w:r>
      <w:r w:rsidR="006544D0">
        <w:rPr>
          <w:b w:val="0"/>
          <w:bCs w:val="0"/>
          <w:lang w:val="ru-RU"/>
        </w:rPr>
        <w:t xml:space="preserve">. </w:t>
      </w:r>
      <w:r>
        <w:rPr>
          <w:b w:val="0"/>
          <w:bCs w:val="0"/>
          <w:lang w:val="ru-RU"/>
        </w:rPr>
        <w:t>Данное предложение является публичной офертой</w:t>
      </w:r>
      <w:r>
        <w:rPr>
          <w:b w:val="0"/>
          <w:lang w:val="ru-RU"/>
        </w:rPr>
        <w:t xml:space="preserve"> в соответствии с пунктом 2 статьи 437 Гражданского Кодекса</w:t>
      </w:r>
      <w:r>
        <w:rPr>
          <w:b w:val="0"/>
          <w:spacing w:val="-2"/>
          <w:lang w:val="ru-RU"/>
        </w:rPr>
        <w:t xml:space="preserve"> </w:t>
      </w:r>
      <w:r>
        <w:rPr>
          <w:b w:val="0"/>
          <w:lang w:val="ru-RU"/>
        </w:rPr>
        <w:t xml:space="preserve">РФ. Оферта вступает в силу со дня, следующего за днем размещения ее на сайте Организации в сети Интернет по адресу_______________  </w:t>
      </w:r>
    </w:p>
    <w:p w:rsidR="00426929" w:rsidRDefault="00426929" w:rsidP="006544D0">
      <w:pPr>
        <w:pStyle w:val="Heading1"/>
        <w:tabs>
          <w:tab w:val="left" w:pos="1450"/>
        </w:tabs>
        <w:ind w:left="101" w:right="1149" w:firstLine="0"/>
        <w:contextualSpacing/>
        <w:jc w:val="both"/>
        <w:rPr>
          <w:b w:val="0"/>
          <w:lang w:val="ru-RU"/>
        </w:rPr>
      </w:pPr>
      <w:r>
        <w:rPr>
          <w:b w:val="0"/>
          <w:bCs w:val="0"/>
          <w:lang w:val="ru-RU"/>
        </w:rPr>
        <w:t>Оферта является бессрочной и действует</w:t>
      </w:r>
      <w:r>
        <w:rPr>
          <w:b w:val="0"/>
          <w:lang w:val="ru-RU"/>
        </w:rPr>
        <w:t xml:space="preserve"> до дня, следующего за днем размещения на Сайте извещения об отмене Оферты.</w:t>
      </w:r>
      <w:r w:rsidR="006544D0">
        <w:rPr>
          <w:b w:val="0"/>
          <w:lang w:val="ru-RU"/>
        </w:rPr>
        <w:t xml:space="preserve"> </w:t>
      </w:r>
      <w:r>
        <w:rPr>
          <w:b w:val="0"/>
          <w:lang w:val="ru-RU"/>
        </w:rPr>
        <w:t>Организация вправе отменить Оферту в любое</w:t>
      </w:r>
      <w:r>
        <w:rPr>
          <w:b w:val="0"/>
          <w:spacing w:val="-21"/>
          <w:lang w:val="ru-RU"/>
        </w:rPr>
        <w:t xml:space="preserve"> </w:t>
      </w:r>
      <w:r>
        <w:rPr>
          <w:b w:val="0"/>
          <w:lang w:val="ru-RU"/>
        </w:rPr>
        <w:t>время.</w:t>
      </w:r>
      <w:r w:rsidR="006544D0">
        <w:rPr>
          <w:b w:val="0"/>
          <w:lang w:val="ru-RU"/>
        </w:rPr>
        <w:t xml:space="preserve"> </w:t>
      </w:r>
      <w:r>
        <w:rPr>
          <w:b w:val="0"/>
          <w:lang w:val="ru-RU"/>
        </w:rPr>
        <w:t>Организация готова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w:t>
      </w:r>
      <w:r>
        <w:rPr>
          <w:b w:val="0"/>
          <w:spacing w:val="-12"/>
          <w:lang w:val="ru-RU"/>
        </w:rPr>
        <w:t xml:space="preserve"> Организацию</w:t>
      </w:r>
      <w:r>
        <w:rPr>
          <w:b w:val="0"/>
          <w:lang w:val="ru-RU"/>
        </w:rPr>
        <w:t>.</w:t>
      </w:r>
    </w:p>
    <w:p w:rsidR="00426929" w:rsidRPr="00426929" w:rsidRDefault="00426929" w:rsidP="00426929">
      <w:pPr>
        <w:pStyle w:val="Heading1"/>
        <w:numPr>
          <w:ilvl w:val="0"/>
          <w:numId w:val="3"/>
        </w:numPr>
        <w:tabs>
          <w:tab w:val="left" w:pos="342"/>
        </w:tabs>
        <w:contextualSpacing/>
        <w:jc w:val="both"/>
        <w:rPr>
          <w:lang w:val="ru-RU"/>
        </w:rPr>
      </w:pPr>
      <w:r>
        <w:rPr>
          <w:lang w:val="ru-RU"/>
        </w:rPr>
        <w:t xml:space="preserve"> </w:t>
      </w:r>
      <w:r w:rsidRPr="00426929">
        <w:rPr>
          <w:lang w:val="ru-RU"/>
        </w:rPr>
        <w:t>Предмет</w:t>
      </w:r>
      <w:r w:rsidRPr="00426929">
        <w:rPr>
          <w:spacing w:val="-3"/>
          <w:lang w:val="ru-RU"/>
        </w:rPr>
        <w:t xml:space="preserve"> </w:t>
      </w:r>
      <w:r w:rsidRPr="00426929">
        <w:rPr>
          <w:lang w:val="ru-RU"/>
        </w:rPr>
        <w:t>договора</w:t>
      </w:r>
    </w:p>
    <w:p w:rsidR="00426929" w:rsidRDefault="00426929" w:rsidP="00426929">
      <w:pPr>
        <w:pStyle w:val="a6"/>
        <w:numPr>
          <w:ilvl w:val="1"/>
          <w:numId w:val="3"/>
        </w:numPr>
        <w:tabs>
          <w:tab w:val="left" w:pos="802"/>
        </w:tabs>
        <w:ind w:right="104"/>
        <w:contextualSpacing/>
        <w:rPr>
          <w:sz w:val="24"/>
          <w:szCs w:val="24"/>
          <w:lang w:val="ru-RU"/>
        </w:rPr>
      </w:pPr>
      <w:r>
        <w:rPr>
          <w:sz w:val="24"/>
          <w:szCs w:val="24"/>
          <w:lang w:val="ru-RU"/>
        </w:rPr>
        <w:t>По настоящему договору Благотворитель в качестве добровольного благотворительного пожертвования передает Организации собственные денежные средства любым удобным для Благотворителя способом, а Организация принимает благотворительное пожертвование и использует его для реализации уставных целей Организации. Факт передачи пожертвования свидетельствует о полном согласии Благотворителя с условиями настоящего</w:t>
      </w:r>
      <w:r>
        <w:rPr>
          <w:spacing w:val="-2"/>
          <w:sz w:val="24"/>
          <w:szCs w:val="24"/>
          <w:lang w:val="ru-RU"/>
        </w:rPr>
        <w:t xml:space="preserve"> </w:t>
      </w:r>
      <w:r>
        <w:rPr>
          <w:sz w:val="24"/>
          <w:szCs w:val="24"/>
          <w:lang w:val="ru-RU"/>
        </w:rPr>
        <w:t>договора.</w:t>
      </w:r>
    </w:p>
    <w:p w:rsidR="00426929" w:rsidRDefault="00426929" w:rsidP="00426929">
      <w:pPr>
        <w:pStyle w:val="a6"/>
        <w:numPr>
          <w:ilvl w:val="1"/>
          <w:numId w:val="3"/>
        </w:numPr>
        <w:tabs>
          <w:tab w:val="left" w:pos="624"/>
        </w:tabs>
        <w:ind w:right="103"/>
        <w:contextualSpacing/>
        <w:rPr>
          <w:sz w:val="24"/>
          <w:szCs w:val="24"/>
          <w:lang w:val="ru-RU"/>
        </w:rPr>
      </w:pPr>
      <w:r>
        <w:rPr>
          <w:sz w:val="24"/>
          <w:szCs w:val="24"/>
          <w:lang w:val="ru-RU"/>
        </w:rPr>
        <w:t>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w:t>
      </w:r>
    </w:p>
    <w:p w:rsidR="00426929" w:rsidRDefault="00426929" w:rsidP="00426929">
      <w:pPr>
        <w:pStyle w:val="a6"/>
        <w:numPr>
          <w:ilvl w:val="1"/>
          <w:numId w:val="3"/>
        </w:numPr>
        <w:tabs>
          <w:tab w:val="left" w:pos="624"/>
        </w:tabs>
        <w:ind w:right="103"/>
        <w:contextualSpacing/>
        <w:rPr>
          <w:sz w:val="24"/>
          <w:szCs w:val="24"/>
          <w:lang w:val="ru-RU"/>
        </w:rPr>
      </w:pPr>
      <w:r>
        <w:rPr>
          <w:sz w:val="24"/>
          <w:szCs w:val="24"/>
          <w:lang w:val="ru-RU"/>
        </w:rPr>
        <w:t>Благотворитель безвозмездно передает Организации денежные средства на осуществление Организацией уставной деятельности.</w:t>
      </w:r>
    </w:p>
    <w:p w:rsidR="00426929" w:rsidRPr="006544D0" w:rsidRDefault="00426929" w:rsidP="006544D0">
      <w:pPr>
        <w:pStyle w:val="Heading1"/>
        <w:numPr>
          <w:ilvl w:val="0"/>
          <w:numId w:val="3"/>
        </w:numPr>
        <w:tabs>
          <w:tab w:val="left" w:pos="342"/>
        </w:tabs>
        <w:spacing w:before="6"/>
        <w:contextualSpacing/>
        <w:jc w:val="both"/>
      </w:pPr>
      <w:r>
        <w:t>Деятельность</w:t>
      </w:r>
      <w:r w:rsidRPr="006544D0">
        <w:rPr>
          <w:spacing w:val="-1"/>
        </w:rPr>
        <w:t xml:space="preserve"> </w:t>
      </w:r>
      <w:r w:rsidRPr="006544D0">
        <w:rPr>
          <w:spacing w:val="-1"/>
          <w:lang w:val="ru-RU"/>
        </w:rPr>
        <w:t>Организации</w:t>
      </w:r>
    </w:p>
    <w:p w:rsidR="00426929" w:rsidRDefault="00426929" w:rsidP="00426929">
      <w:pPr>
        <w:pStyle w:val="a6"/>
        <w:numPr>
          <w:ilvl w:val="1"/>
          <w:numId w:val="3"/>
        </w:numPr>
        <w:tabs>
          <w:tab w:val="left" w:pos="641"/>
        </w:tabs>
        <w:ind w:right="106"/>
        <w:contextualSpacing/>
        <w:rPr>
          <w:sz w:val="24"/>
          <w:szCs w:val="24"/>
          <w:lang w:val="ru-RU"/>
        </w:rPr>
      </w:pPr>
      <w:r>
        <w:rPr>
          <w:sz w:val="24"/>
          <w:szCs w:val="24"/>
          <w:lang w:val="ru-RU"/>
        </w:rPr>
        <w:t>Организация осуществляет разнообразную деятельность по ___________________</w:t>
      </w:r>
      <w:r w:rsidR="006544D0">
        <w:rPr>
          <w:sz w:val="24"/>
          <w:szCs w:val="24"/>
          <w:lang w:val="ru-RU"/>
        </w:rPr>
        <w:t>________________</w:t>
      </w:r>
      <w:r>
        <w:rPr>
          <w:sz w:val="24"/>
          <w:szCs w:val="24"/>
          <w:lang w:val="ru-RU"/>
        </w:rPr>
        <w:t xml:space="preserve"> на территории_____________, в соответствие с Уставом.</w:t>
      </w:r>
    </w:p>
    <w:p w:rsidR="00426929" w:rsidRDefault="00426929" w:rsidP="00426929">
      <w:pPr>
        <w:pStyle w:val="a6"/>
        <w:numPr>
          <w:ilvl w:val="1"/>
          <w:numId w:val="3"/>
        </w:numPr>
        <w:tabs>
          <w:tab w:val="left" w:pos="641"/>
        </w:tabs>
        <w:ind w:right="106"/>
        <w:contextualSpacing/>
        <w:rPr>
          <w:sz w:val="24"/>
          <w:szCs w:val="24"/>
          <w:lang w:val="ru-RU"/>
        </w:rPr>
      </w:pPr>
      <w:r>
        <w:rPr>
          <w:sz w:val="24"/>
          <w:szCs w:val="24"/>
          <w:lang w:val="ru-RU"/>
        </w:rPr>
        <w:t>Организация публикует информацию о своей работе и отчеты результатах деятельности на сайте_______________</w:t>
      </w:r>
    </w:p>
    <w:p w:rsidR="00426929" w:rsidRPr="006544D0" w:rsidRDefault="00426929" w:rsidP="006544D0">
      <w:pPr>
        <w:pStyle w:val="a6"/>
        <w:numPr>
          <w:ilvl w:val="0"/>
          <w:numId w:val="3"/>
        </w:numPr>
        <w:tabs>
          <w:tab w:val="left" w:pos="641"/>
        </w:tabs>
        <w:ind w:right="106"/>
        <w:contextualSpacing/>
        <w:rPr>
          <w:b/>
          <w:sz w:val="24"/>
          <w:szCs w:val="24"/>
        </w:rPr>
      </w:pPr>
      <w:r w:rsidRPr="006544D0">
        <w:rPr>
          <w:b/>
        </w:rPr>
        <w:t>Внесение</w:t>
      </w:r>
      <w:r w:rsidRPr="006544D0">
        <w:rPr>
          <w:b/>
          <w:spacing w:val="-2"/>
        </w:rPr>
        <w:t xml:space="preserve"> </w:t>
      </w:r>
      <w:r w:rsidRPr="006544D0">
        <w:rPr>
          <w:b/>
        </w:rPr>
        <w:t>пожертвования</w:t>
      </w:r>
    </w:p>
    <w:p w:rsidR="00426929" w:rsidRPr="00426929" w:rsidRDefault="00426929" w:rsidP="00426929">
      <w:pPr>
        <w:pStyle w:val="a6"/>
        <w:numPr>
          <w:ilvl w:val="2"/>
          <w:numId w:val="2"/>
        </w:numPr>
        <w:tabs>
          <w:tab w:val="left" w:pos="771"/>
        </w:tabs>
        <w:ind w:left="101" w:right="110"/>
        <w:contextualSpacing/>
        <w:rPr>
          <w:sz w:val="24"/>
          <w:szCs w:val="24"/>
          <w:lang w:val="ru-RU"/>
        </w:rPr>
      </w:pPr>
      <w:r w:rsidRPr="00426929">
        <w:rPr>
          <w:sz w:val="24"/>
          <w:szCs w:val="24"/>
          <w:lang w:val="ru-RU"/>
        </w:rPr>
        <w:t xml:space="preserve">Благотворитель самостоятельно определяет размер добровольного пожертвования и вносит его любым удобным способом, указанным на сайте </w:t>
      </w:r>
      <w:hyperlink r:id="rId7" w:history="1">
        <w:r w:rsidRPr="00426929">
          <w:rPr>
            <w:lang w:val="ru-RU"/>
          </w:rPr>
          <w:t xml:space="preserve"> ______ </w:t>
        </w:r>
      </w:hyperlink>
      <w:r w:rsidRPr="00426929">
        <w:rPr>
          <w:sz w:val="24"/>
          <w:szCs w:val="24"/>
          <w:lang w:val="ru-RU"/>
        </w:rPr>
        <w:t xml:space="preserve"> на условиях настоящего Договора.</w:t>
      </w:r>
    </w:p>
    <w:p w:rsidR="00426929" w:rsidRPr="00426929" w:rsidRDefault="00426929" w:rsidP="00426929">
      <w:pPr>
        <w:pStyle w:val="a6"/>
        <w:numPr>
          <w:ilvl w:val="2"/>
          <w:numId w:val="2"/>
        </w:numPr>
        <w:tabs>
          <w:tab w:val="left" w:pos="771"/>
        </w:tabs>
        <w:ind w:left="101" w:right="110"/>
        <w:contextualSpacing/>
        <w:rPr>
          <w:sz w:val="24"/>
          <w:szCs w:val="24"/>
          <w:lang w:val="ru-RU"/>
        </w:rPr>
      </w:pPr>
      <w:r w:rsidRPr="00426929">
        <w:rPr>
          <w:sz w:val="24"/>
          <w:szCs w:val="24"/>
          <w:lang w:val="ru-RU"/>
        </w:rPr>
        <w:t>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 другим письменным способом.</w:t>
      </w:r>
    </w:p>
    <w:p w:rsidR="00426929" w:rsidRPr="006544D0" w:rsidRDefault="00426929" w:rsidP="006544D0">
      <w:pPr>
        <w:pStyle w:val="a6"/>
        <w:numPr>
          <w:ilvl w:val="2"/>
          <w:numId w:val="2"/>
        </w:numPr>
        <w:tabs>
          <w:tab w:val="left" w:pos="771"/>
        </w:tabs>
        <w:ind w:left="101" w:right="114"/>
        <w:contextualSpacing/>
        <w:rPr>
          <w:sz w:val="24"/>
          <w:szCs w:val="24"/>
          <w:lang w:val="ru-RU"/>
        </w:rPr>
      </w:pPr>
      <w:r w:rsidRPr="006544D0">
        <w:rPr>
          <w:sz w:val="24"/>
          <w:szCs w:val="24"/>
          <w:lang w:val="ru-RU"/>
        </w:rPr>
        <w:t>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w:t>
      </w:r>
      <w:r w:rsidR="006544D0">
        <w:rPr>
          <w:sz w:val="24"/>
          <w:szCs w:val="24"/>
          <w:lang w:val="ru-RU"/>
        </w:rPr>
        <w:t xml:space="preserve"> </w:t>
      </w:r>
      <w:r w:rsidRPr="006544D0">
        <w:rPr>
          <w:sz w:val="24"/>
          <w:szCs w:val="24"/>
          <w:lang w:val="ru-RU"/>
        </w:rPr>
        <w:t>Датой акцепта Оферты и, соответственно, датой заключения Договора является: дата поступления денежных средств  Благотворителя на расчетный счет</w:t>
      </w:r>
      <w:r w:rsidRPr="006544D0">
        <w:rPr>
          <w:spacing w:val="-6"/>
          <w:sz w:val="24"/>
          <w:szCs w:val="24"/>
          <w:lang w:val="ru-RU"/>
        </w:rPr>
        <w:t xml:space="preserve"> Организации</w:t>
      </w:r>
      <w:r w:rsidRPr="006544D0">
        <w:rPr>
          <w:sz w:val="24"/>
          <w:szCs w:val="24"/>
          <w:lang w:val="ru-RU"/>
        </w:rPr>
        <w:t>.</w:t>
      </w:r>
    </w:p>
    <w:p w:rsidR="00426929" w:rsidRDefault="00426929" w:rsidP="006544D0">
      <w:pPr>
        <w:pStyle w:val="Heading1"/>
        <w:numPr>
          <w:ilvl w:val="0"/>
          <w:numId w:val="3"/>
        </w:numPr>
        <w:tabs>
          <w:tab w:val="left" w:pos="342"/>
        </w:tabs>
        <w:jc w:val="both"/>
      </w:pPr>
      <w:r>
        <w:t>Права и обязанности</w:t>
      </w:r>
      <w:r>
        <w:rPr>
          <w:spacing w:val="-2"/>
        </w:rPr>
        <w:t xml:space="preserve"> </w:t>
      </w:r>
      <w:r>
        <w:t>сторон</w:t>
      </w:r>
    </w:p>
    <w:p w:rsidR="00426929" w:rsidRDefault="00426929" w:rsidP="00426929">
      <w:pPr>
        <w:pStyle w:val="a6"/>
        <w:numPr>
          <w:ilvl w:val="1"/>
          <w:numId w:val="3"/>
        </w:numPr>
        <w:tabs>
          <w:tab w:val="left" w:pos="526"/>
        </w:tabs>
        <w:ind w:right="102"/>
        <w:contextualSpacing/>
        <w:rPr>
          <w:sz w:val="24"/>
          <w:szCs w:val="24"/>
          <w:lang w:val="ru-RU"/>
        </w:rPr>
      </w:pPr>
      <w:r>
        <w:rPr>
          <w:sz w:val="24"/>
          <w:szCs w:val="24"/>
          <w:lang w:val="ru-RU"/>
        </w:rPr>
        <w:t>Организация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w:t>
      </w:r>
      <w:r>
        <w:rPr>
          <w:spacing w:val="4"/>
          <w:sz w:val="24"/>
          <w:szCs w:val="24"/>
          <w:lang w:val="ru-RU"/>
        </w:rPr>
        <w:t xml:space="preserve"> </w:t>
      </w:r>
      <w:r>
        <w:rPr>
          <w:sz w:val="24"/>
          <w:szCs w:val="24"/>
          <w:lang w:val="ru-RU"/>
        </w:rPr>
        <w:t>деятельности.</w:t>
      </w:r>
    </w:p>
    <w:p w:rsidR="00426929" w:rsidRDefault="00426929" w:rsidP="00426929">
      <w:pPr>
        <w:pStyle w:val="a6"/>
        <w:numPr>
          <w:ilvl w:val="1"/>
          <w:numId w:val="3"/>
        </w:numPr>
        <w:tabs>
          <w:tab w:val="left" w:pos="577"/>
        </w:tabs>
        <w:ind w:right="102"/>
        <w:contextualSpacing/>
        <w:rPr>
          <w:sz w:val="24"/>
          <w:szCs w:val="24"/>
          <w:lang w:val="ru-RU"/>
        </w:rPr>
      </w:pPr>
      <w:r>
        <w:rPr>
          <w:sz w:val="24"/>
          <w:szCs w:val="24"/>
          <w:lang w:val="ru-RU"/>
        </w:rPr>
        <w:t xml:space="preserve">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публикуется на сайте </w:t>
      </w:r>
      <w:hyperlink r:id="rId8" w:history="1">
        <w:r>
          <w:rPr>
            <w:rStyle w:val="a3"/>
            <w:color w:val="auto"/>
            <w:sz w:val="24"/>
            <w:szCs w:val="24"/>
            <w:u w:val="none"/>
            <w:lang w:val="ru-RU"/>
          </w:rPr>
          <w:t>,</w:t>
        </w:r>
      </w:hyperlink>
      <w:r>
        <w:rPr>
          <w:sz w:val="24"/>
          <w:szCs w:val="24"/>
          <w:lang w:val="ru-RU"/>
        </w:rPr>
        <w:t xml:space="preserve"> в социальных сетях и</w:t>
      </w:r>
      <w:r>
        <w:rPr>
          <w:spacing w:val="1"/>
          <w:sz w:val="24"/>
          <w:szCs w:val="24"/>
          <w:lang w:val="ru-RU"/>
        </w:rPr>
        <w:t xml:space="preserve"> </w:t>
      </w:r>
      <w:r>
        <w:rPr>
          <w:sz w:val="24"/>
          <w:szCs w:val="24"/>
          <w:lang w:val="ru-RU"/>
        </w:rPr>
        <w:t>СМИ.</w:t>
      </w:r>
    </w:p>
    <w:p w:rsidR="00426929" w:rsidRDefault="00426929" w:rsidP="00426929">
      <w:pPr>
        <w:pStyle w:val="a6"/>
        <w:numPr>
          <w:ilvl w:val="1"/>
          <w:numId w:val="3"/>
        </w:numPr>
        <w:tabs>
          <w:tab w:val="left" w:pos="694"/>
        </w:tabs>
        <w:ind w:right="103"/>
        <w:contextualSpacing/>
        <w:rPr>
          <w:sz w:val="24"/>
          <w:szCs w:val="24"/>
          <w:lang w:val="ru-RU"/>
        </w:rPr>
      </w:pPr>
      <w:r>
        <w:rPr>
          <w:sz w:val="24"/>
          <w:szCs w:val="24"/>
          <w:lang w:val="ru-RU"/>
        </w:rPr>
        <w:lastRenderedPageBreak/>
        <w:t>При получении пожертвования без уточнения цели Организация самостоятельно конкретизирует его использование, исходя из уставных целей Организации.</w:t>
      </w:r>
    </w:p>
    <w:p w:rsidR="00426929" w:rsidRDefault="00426929" w:rsidP="00426929">
      <w:pPr>
        <w:pStyle w:val="a6"/>
        <w:numPr>
          <w:ilvl w:val="1"/>
          <w:numId w:val="3"/>
        </w:numPr>
        <w:tabs>
          <w:tab w:val="left" w:pos="608"/>
        </w:tabs>
        <w:ind w:right="104"/>
        <w:contextualSpacing/>
        <w:rPr>
          <w:sz w:val="24"/>
          <w:szCs w:val="24"/>
          <w:lang w:val="ru-RU"/>
        </w:rPr>
      </w:pPr>
      <w:r>
        <w:rPr>
          <w:sz w:val="24"/>
          <w:szCs w:val="24"/>
          <w:lang w:val="ru-RU"/>
        </w:rPr>
        <w:t>При получении пожертвования с указанием цели, например, фамилии и имени нуждающегося, Организация направляет пожертвование на помощь этому лицу. Организация использует положительную разницу между суммой поступивших пожертвований и суммой, необходимой для оказания помощи конкретному лицу, на реализацию уставных целей, сохраняя приоритет в использовании остатков средств на помощь другим лицам, нуждающимся в подобной помощи. Осуществляя пожертвование, Благотворитель соглашается с тем, что после выполнения указанной в пожертвовании цели Организация самостоятельно определяет цели использования пожертвования.</w:t>
      </w:r>
    </w:p>
    <w:p w:rsidR="00426929" w:rsidRDefault="00426929" w:rsidP="00426929">
      <w:pPr>
        <w:pStyle w:val="a6"/>
        <w:numPr>
          <w:ilvl w:val="1"/>
          <w:numId w:val="3"/>
        </w:numPr>
        <w:tabs>
          <w:tab w:val="left" w:pos="677"/>
        </w:tabs>
        <w:ind w:right="105"/>
        <w:contextualSpacing/>
        <w:rPr>
          <w:sz w:val="24"/>
          <w:szCs w:val="24"/>
          <w:lang w:val="ru-RU"/>
        </w:rPr>
      </w:pPr>
      <w:r>
        <w:rPr>
          <w:sz w:val="24"/>
          <w:szCs w:val="24"/>
          <w:lang w:val="ru-RU"/>
        </w:rPr>
        <w:t xml:space="preserve">Пожертвования, полученные Организацией без указания конкретного назначения, направляются на реализацию уставной деятельности Организации в соответствии с Федеральным законом №135 от 11.08.1995 г. </w:t>
      </w:r>
      <w:r>
        <w:rPr>
          <w:spacing w:val="-4"/>
          <w:sz w:val="24"/>
          <w:szCs w:val="24"/>
          <w:lang w:val="ru-RU"/>
        </w:rPr>
        <w:t>«О</w:t>
      </w:r>
      <w:r>
        <w:rPr>
          <w:spacing w:val="52"/>
          <w:sz w:val="24"/>
          <w:szCs w:val="24"/>
          <w:lang w:val="ru-RU"/>
        </w:rPr>
        <w:t xml:space="preserve"> </w:t>
      </w:r>
      <w:r>
        <w:rPr>
          <w:sz w:val="24"/>
          <w:szCs w:val="24"/>
          <w:lang w:val="ru-RU"/>
        </w:rPr>
        <w:t>благотворительной деятельности и благотворительных</w:t>
      </w:r>
      <w:r>
        <w:rPr>
          <w:spacing w:val="1"/>
          <w:sz w:val="24"/>
          <w:szCs w:val="24"/>
          <w:lang w:val="ru-RU"/>
        </w:rPr>
        <w:t xml:space="preserve"> </w:t>
      </w:r>
      <w:r>
        <w:rPr>
          <w:sz w:val="24"/>
          <w:szCs w:val="24"/>
          <w:lang w:val="ru-RU"/>
        </w:rPr>
        <w:t>организациях».</w:t>
      </w:r>
    </w:p>
    <w:p w:rsidR="006544D0" w:rsidRDefault="00426929" w:rsidP="006544D0">
      <w:pPr>
        <w:pStyle w:val="a6"/>
        <w:numPr>
          <w:ilvl w:val="1"/>
          <w:numId w:val="3"/>
        </w:numPr>
        <w:tabs>
          <w:tab w:val="left" w:pos="529"/>
        </w:tabs>
        <w:ind w:right="105"/>
        <w:contextualSpacing/>
        <w:rPr>
          <w:sz w:val="24"/>
          <w:szCs w:val="24"/>
          <w:lang w:val="ru-RU"/>
        </w:rPr>
      </w:pPr>
      <w:r>
        <w:rPr>
          <w:sz w:val="24"/>
          <w:szCs w:val="24"/>
          <w:lang w:val="ru-RU"/>
        </w:rPr>
        <w:t xml:space="preserve">Осуществляя пожертвование, Благотворитель соглашается с тем, что в соответствии с Федеральным законом №135 от 11.08.1995 г. </w:t>
      </w:r>
      <w:r>
        <w:rPr>
          <w:spacing w:val="-4"/>
          <w:sz w:val="24"/>
          <w:szCs w:val="24"/>
          <w:lang w:val="ru-RU"/>
        </w:rPr>
        <w:t>«О</w:t>
      </w:r>
      <w:r>
        <w:rPr>
          <w:spacing w:val="52"/>
          <w:sz w:val="24"/>
          <w:szCs w:val="24"/>
          <w:lang w:val="ru-RU"/>
        </w:rPr>
        <w:t xml:space="preserve"> </w:t>
      </w:r>
      <w:r>
        <w:rPr>
          <w:sz w:val="24"/>
          <w:szCs w:val="24"/>
          <w:lang w:val="ru-RU"/>
        </w:rPr>
        <w:t xml:space="preserve">благотворительной деятельности и благотворительных организациях» Организация имеет право использовать часть полученных средств для финансирования административных расходов. </w:t>
      </w:r>
    </w:p>
    <w:p w:rsidR="00426929" w:rsidRPr="006544D0" w:rsidRDefault="00426929" w:rsidP="006544D0">
      <w:pPr>
        <w:pStyle w:val="a6"/>
        <w:numPr>
          <w:ilvl w:val="1"/>
          <w:numId w:val="3"/>
        </w:numPr>
        <w:tabs>
          <w:tab w:val="left" w:pos="529"/>
        </w:tabs>
        <w:ind w:right="105"/>
        <w:contextualSpacing/>
        <w:rPr>
          <w:sz w:val="24"/>
          <w:szCs w:val="24"/>
          <w:lang w:val="ru-RU"/>
        </w:rPr>
      </w:pPr>
      <w:r w:rsidRPr="006544D0">
        <w:rPr>
          <w:sz w:val="24"/>
          <w:szCs w:val="24"/>
          <w:lang w:val="ru-RU"/>
        </w:rPr>
        <w:t>Благотворитель дает Организации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Организацией),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Организация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Благотворитель не отзовет его в письменном виде.</w:t>
      </w:r>
    </w:p>
    <w:p w:rsidR="00426929" w:rsidRDefault="00426929" w:rsidP="00426929">
      <w:pPr>
        <w:pStyle w:val="a6"/>
        <w:numPr>
          <w:ilvl w:val="1"/>
          <w:numId w:val="3"/>
        </w:numPr>
        <w:tabs>
          <w:tab w:val="left" w:pos="601"/>
          <w:tab w:val="left" w:pos="1439"/>
        </w:tabs>
        <w:spacing w:before="90"/>
        <w:ind w:right="109"/>
        <w:contextualSpacing/>
        <w:rPr>
          <w:sz w:val="24"/>
          <w:szCs w:val="24"/>
          <w:lang w:val="ru-RU"/>
        </w:rPr>
      </w:pPr>
      <w:r>
        <w:rPr>
          <w:sz w:val="24"/>
          <w:szCs w:val="24"/>
          <w:lang w:val="ru-RU"/>
        </w:rPr>
        <w:t>Организация</w:t>
      </w:r>
      <w:r>
        <w:rPr>
          <w:sz w:val="24"/>
          <w:szCs w:val="24"/>
          <w:lang w:val="ru-RU"/>
        </w:rPr>
        <w:tab/>
        <w:t>не несет перед Благотворителем иных обязательств, кроме обязательств, указанных в настоящем</w:t>
      </w:r>
      <w:r w:rsidRPr="00426929">
        <w:rPr>
          <w:sz w:val="24"/>
          <w:szCs w:val="24"/>
          <w:lang w:val="ru-RU"/>
        </w:rPr>
        <w:t xml:space="preserve"> </w:t>
      </w:r>
      <w:r>
        <w:rPr>
          <w:sz w:val="24"/>
          <w:szCs w:val="24"/>
          <w:lang w:val="ru-RU"/>
        </w:rPr>
        <w:t>Договоре.</w:t>
      </w:r>
    </w:p>
    <w:p w:rsidR="00426929" w:rsidRDefault="00426929" w:rsidP="006544D0">
      <w:pPr>
        <w:pStyle w:val="Heading1"/>
        <w:numPr>
          <w:ilvl w:val="0"/>
          <w:numId w:val="3"/>
        </w:numPr>
        <w:tabs>
          <w:tab w:val="left" w:pos="4017"/>
        </w:tabs>
        <w:contextualSpacing/>
        <w:jc w:val="both"/>
      </w:pPr>
      <w:r>
        <w:t>Прочие</w:t>
      </w:r>
      <w:r>
        <w:rPr>
          <w:lang w:val="ru-RU"/>
        </w:rPr>
        <w:t xml:space="preserve"> </w:t>
      </w:r>
      <w:r>
        <w:rPr>
          <w:spacing w:val="-2"/>
        </w:rPr>
        <w:t xml:space="preserve"> </w:t>
      </w:r>
      <w:r>
        <w:t>условия</w:t>
      </w:r>
    </w:p>
    <w:p w:rsidR="00426929" w:rsidRDefault="00426929" w:rsidP="00426929">
      <w:pPr>
        <w:pStyle w:val="a4"/>
        <w:ind w:left="0" w:right="105"/>
        <w:contextualSpacing/>
        <w:rPr>
          <w:lang w:val="ru-RU"/>
        </w:rPr>
      </w:pPr>
      <w:r>
        <w:rPr>
          <w:lang w:val="ru-RU"/>
        </w:rPr>
        <w:t>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w:t>
      </w:r>
      <w:r>
        <w:rPr>
          <w:spacing w:val="-2"/>
          <w:lang w:val="ru-RU"/>
        </w:rPr>
        <w:t xml:space="preserve"> Организации</w:t>
      </w:r>
      <w:r>
        <w:rPr>
          <w:lang w:val="ru-RU"/>
        </w:rPr>
        <w:t>.</w:t>
      </w:r>
    </w:p>
    <w:p w:rsidR="00426929" w:rsidRDefault="00426929" w:rsidP="00426929">
      <w:pPr>
        <w:pStyle w:val="Heading1"/>
        <w:numPr>
          <w:ilvl w:val="0"/>
          <w:numId w:val="3"/>
        </w:numPr>
        <w:tabs>
          <w:tab w:val="left" w:pos="4298"/>
        </w:tabs>
        <w:spacing w:before="1"/>
        <w:contextualSpacing/>
        <w:jc w:val="both"/>
      </w:pPr>
      <w:r>
        <w:t>Реквизиты</w:t>
      </w:r>
    </w:p>
    <w:p w:rsidR="00426929" w:rsidRDefault="00426929" w:rsidP="00426929">
      <w:pPr>
        <w:pStyle w:val="a4"/>
        <w:ind w:left="0"/>
        <w:rPr>
          <w:lang w:val="ru-RU"/>
        </w:rPr>
      </w:pPr>
      <w:r>
        <w:rPr>
          <w:lang w:val="ru-RU"/>
        </w:rPr>
        <w:t>Организация является юридическим лицом, учрежденным и действующим по праву Российской Федерации.</w:t>
      </w:r>
    </w:p>
    <w:p w:rsidR="006544D0" w:rsidRDefault="00426929" w:rsidP="006544D0">
      <w:pPr>
        <w:pStyle w:val="a4"/>
        <w:rPr>
          <w:lang w:val="ru-RU"/>
        </w:rPr>
      </w:pPr>
      <w:r>
        <w:rPr>
          <w:lang w:val="ru-RU"/>
        </w:rPr>
        <w:t>Полное наименование</w:t>
      </w:r>
      <w:r w:rsidR="006544D0">
        <w:rPr>
          <w:lang w:val="ru-RU"/>
        </w:rPr>
        <w:t xml:space="preserve"> организации</w:t>
      </w:r>
      <w:r>
        <w:rPr>
          <w:lang w:val="ru-RU"/>
        </w:rPr>
        <w:t>:</w:t>
      </w:r>
    </w:p>
    <w:p w:rsidR="00426929" w:rsidRPr="006544D0" w:rsidRDefault="006544D0" w:rsidP="006544D0">
      <w:pPr>
        <w:pStyle w:val="a4"/>
        <w:rPr>
          <w:lang w:val="ru-RU"/>
        </w:rPr>
      </w:pPr>
      <w:r>
        <w:rPr>
          <w:lang w:val="ru-RU"/>
        </w:rPr>
        <w:t xml:space="preserve">Банк        </w:t>
      </w:r>
      <w:r w:rsidR="00426929">
        <w:rPr>
          <w:b/>
          <w:bCs/>
          <w:lang w:val="ru-RU"/>
        </w:rPr>
        <w:t>Расчетный счет</w:t>
      </w:r>
      <w:r w:rsidR="00426929">
        <w:rPr>
          <w:b/>
          <w:bCs/>
          <w:lang w:val="ru-RU"/>
        </w:rPr>
        <w:tab/>
        <w:t xml:space="preserve">    </w:t>
      </w:r>
      <w:r>
        <w:rPr>
          <w:b/>
          <w:bCs/>
          <w:lang w:val="ru-RU"/>
        </w:rPr>
        <w:t xml:space="preserve">       </w:t>
      </w:r>
      <w:r w:rsidR="00426929">
        <w:rPr>
          <w:b/>
          <w:bCs/>
          <w:lang w:val="ru-RU"/>
        </w:rPr>
        <w:t>Корреспондентский счет</w:t>
      </w:r>
      <w:r w:rsidR="00426929">
        <w:rPr>
          <w:b/>
          <w:bCs/>
          <w:lang w:val="ru-RU"/>
        </w:rPr>
        <w:tab/>
        <w:t xml:space="preserve"> </w:t>
      </w:r>
    </w:p>
    <w:p w:rsidR="006544D0" w:rsidRDefault="00426929" w:rsidP="006544D0">
      <w:pPr>
        <w:pStyle w:val="Heading1"/>
        <w:ind w:right="98"/>
        <w:contextualSpacing/>
        <w:jc w:val="both"/>
        <w:rPr>
          <w:lang w:val="ru-RU"/>
        </w:rPr>
      </w:pPr>
      <w:r>
        <w:rPr>
          <w:b w:val="0"/>
          <w:bCs w:val="0"/>
          <w:lang w:val="ru-RU"/>
        </w:rPr>
        <w:t>ИНН/КПП</w:t>
      </w:r>
      <w:r w:rsidR="006544D0">
        <w:rPr>
          <w:b w:val="0"/>
          <w:bCs w:val="0"/>
          <w:lang w:val="ru-RU"/>
        </w:rPr>
        <w:t xml:space="preserve"> банка                 </w:t>
      </w:r>
      <w:r>
        <w:rPr>
          <w:lang w:val="ru-RU"/>
        </w:rPr>
        <w:t xml:space="preserve"> </w:t>
      </w:r>
    </w:p>
    <w:p w:rsidR="00426929" w:rsidRPr="006544D0" w:rsidRDefault="00426929" w:rsidP="006544D0">
      <w:pPr>
        <w:pStyle w:val="Heading1"/>
        <w:ind w:right="98"/>
        <w:contextualSpacing/>
        <w:jc w:val="both"/>
        <w:rPr>
          <w:b w:val="0"/>
          <w:bCs w:val="0"/>
          <w:lang w:val="ru-RU"/>
        </w:rPr>
      </w:pPr>
      <w:r>
        <w:rPr>
          <w:lang w:val="ru-RU"/>
        </w:rPr>
        <w:t xml:space="preserve">Юридический адрес организации: </w:t>
      </w:r>
    </w:p>
    <w:p w:rsidR="006544D0" w:rsidRDefault="00426929" w:rsidP="006544D0">
      <w:pPr>
        <w:pStyle w:val="Heading1"/>
        <w:ind w:left="101" w:right="98"/>
        <w:contextualSpacing/>
        <w:jc w:val="both"/>
        <w:rPr>
          <w:b w:val="0"/>
          <w:bCs w:val="0"/>
          <w:lang w:val="ru-RU"/>
        </w:rPr>
      </w:pPr>
      <w:r>
        <w:rPr>
          <w:b w:val="0"/>
          <w:bCs w:val="0"/>
          <w:lang w:val="ru-RU"/>
        </w:rPr>
        <w:t xml:space="preserve">    ИНН/КПП  организации</w:t>
      </w:r>
      <w:r>
        <w:rPr>
          <w:b w:val="0"/>
          <w:bCs w:val="0"/>
          <w:lang w:val="ru-RU"/>
        </w:rPr>
        <w:tab/>
        <w:t xml:space="preserve">    ОГРН организации</w:t>
      </w:r>
      <w:r>
        <w:rPr>
          <w:b w:val="0"/>
          <w:bCs w:val="0"/>
          <w:lang w:val="ru-RU"/>
        </w:rPr>
        <w:tab/>
        <w:t xml:space="preserve"> </w:t>
      </w:r>
    </w:p>
    <w:p w:rsidR="006544D0" w:rsidRDefault="006544D0" w:rsidP="006544D0">
      <w:pPr>
        <w:pStyle w:val="Heading1"/>
        <w:ind w:left="101" w:right="98"/>
        <w:contextualSpacing/>
        <w:jc w:val="both"/>
        <w:rPr>
          <w:b w:val="0"/>
          <w:bCs w:val="0"/>
          <w:lang w:val="ru-RU"/>
        </w:rPr>
      </w:pPr>
      <w:r>
        <w:rPr>
          <w:b w:val="0"/>
          <w:bCs w:val="0"/>
          <w:lang w:val="ru-RU"/>
        </w:rPr>
        <w:t xml:space="preserve">   </w:t>
      </w:r>
    </w:p>
    <w:p w:rsidR="006544D0" w:rsidRDefault="00426929" w:rsidP="006544D0">
      <w:pPr>
        <w:pStyle w:val="Heading1"/>
        <w:ind w:left="101" w:right="98"/>
        <w:contextualSpacing/>
        <w:jc w:val="both"/>
        <w:rPr>
          <w:b w:val="0"/>
          <w:bCs w:val="0"/>
          <w:lang w:val="ru-RU"/>
        </w:rPr>
      </w:pPr>
      <w:r>
        <w:rPr>
          <w:b w:val="0"/>
          <w:bCs w:val="0"/>
          <w:lang w:val="ru-RU"/>
        </w:rPr>
        <w:t xml:space="preserve">Руководитель  организации        (подпись) </w:t>
      </w:r>
      <w:r w:rsidR="006544D0">
        <w:rPr>
          <w:b w:val="0"/>
          <w:bCs w:val="0"/>
          <w:lang w:val="ru-RU"/>
        </w:rPr>
        <w:t xml:space="preserve"> (ФИО) </w:t>
      </w:r>
    </w:p>
    <w:p w:rsidR="00426929" w:rsidRPr="006544D0" w:rsidRDefault="00426929" w:rsidP="006544D0">
      <w:pPr>
        <w:pStyle w:val="Heading1"/>
        <w:ind w:left="101" w:right="98"/>
        <w:contextualSpacing/>
        <w:jc w:val="both"/>
        <w:rPr>
          <w:b w:val="0"/>
          <w:bCs w:val="0"/>
          <w:lang w:val="ru-RU"/>
        </w:rPr>
      </w:pPr>
      <w:r>
        <w:rPr>
          <w:b w:val="0"/>
          <w:bCs w:val="0"/>
          <w:lang w:val="ru-RU"/>
        </w:rPr>
        <w:t xml:space="preserve">МП                                                                       </w:t>
      </w:r>
    </w:p>
    <w:sectPr w:rsidR="00426929" w:rsidRPr="006544D0" w:rsidSect="00426929">
      <w:head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8B" w:rsidRDefault="0080178B" w:rsidP="006544D0">
      <w:pPr>
        <w:spacing w:after="0" w:line="240" w:lineRule="auto"/>
      </w:pPr>
      <w:r>
        <w:separator/>
      </w:r>
    </w:p>
  </w:endnote>
  <w:endnote w:type="continuationSeparator" w:id="1">
    <w:p w:rsidR="0080178B" w:rsidRDefault="0080178B" w:rsidP="00654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8B" w:rsidRDefault="0080178B" w:rsidP="006544D0">
      <w:pPr>
        <w:spacing w:after="0" w:line="240" w:lineRule="auto"/>
      </w:pPr>
      <w:r>
        <w:separator/>
      </w:r>
    </w:p>
  </w:footnote>
  <w:footnote w:type="continuationSeparator" w:id="1">
    <w:p w:rsidR="0080178B" w:rsidRDefault="0080178B" w:rsidP="00654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66"/>
      <w:docPartObj>
        <w:docPartGallery w:val="Page Numbers (Top of Page)"/>
        <w:docPartUnique/>
      </w:docPartObj>
    </w:sdtPr>
    <w:sdtContent>
      <w:p w:rsidR="006544D0" w:rsidRDefault="006544D0">
        <w:pPr>
          <w:pStyle w:val="a7"/>
          <w:jc w:val="right"/>
        </w:pPr>
        <w:fldSimple w:instr=" PAGE   \* MERGEFORMAT ">
          <w:r>
            <w:rPr>
              <w:noProof/>
            </w:rPr>
            <w:t>2</w:t>
          </w:r>
        </w:fldSimple>
      </w:p>
    </w:sdtContent>
  </w:sdt>
  <w:p w:rsidR="006544D0" w:rsidRDefault="006544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27A5"/>
    <w:multiLevelType w:val="hybridMultilevel"/>
    <w:tmpl w:val="BE5414E8"/>
    <w:lvl w:ilvl="0" w:tplc="1F5C93CE">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2E4670A1"/>
    <w:multiLevelType w:val="hybridMultilevel"/>
    <w:tmpl w:val="09C66E6A"/>
    <w:lvl w:ilvl="0" w:tplc="496663C0">
      <w:start w:val="4"/>
      <w:numFmt w:val="decimal"/>
      <w:lvlText w:val="%1"/>
      <w:lvlJc w:val="left"/>
      <w:pPr>
        <w:ind w:left="101" w:hanging="602"/>
      </w:pPr>
    </w:lvl>
    <w:lvl w:ilvl="1" w:tplc="33E09AEA">
      <w:numFmt w:val="none"/>
      <w:lvlText w:val=""/>
      <w:lvlJc w:val="left"/>
      <w:pPr>
        <w:tabs>
          <w:tab w:val="num" w:pos="360"/>
        </w:tabs>
        <w:ind w:left="0" w:firstLine="0"/>
      </w:pPr>
    </w:lvl>
    <w:lvl w:ilvl="2" w:tplc="6D9A3CB6">
      <w:numFmt w:val="none"/>
      <w:lvlText w:val=""/>
      <w:lvlJc w:val="left"/>
      <w:pPr>
        <w:tabs>
          <w:tab w:val="num" w:pos="360"/>
        </w:tabs>
        <w:ind w:left="0" w:firstLine="0"/>
      </w:pPr>
    </w:lvl>
    <w:lvl w:ilvl="3" w:tplc="78CCA500">
      <w:numFmt w:val="bullet"/>
      <w:lvlText w:val="•"/>
      <w:lvlJc w:val="left"/>
      <w:pPr>
        <w:ind w:left="2938" w:hanging="602"/>
      </w:pPr>
    </w:lvl>
    <w:lvl w:ilvl="4" w:tplc="A00A1922">
      <w:numFmt w:val="bullet"/>
      <w:lvlText w:val="•"/>
      <w:lvlJc w:val="left"/>
      <w:pPr>
        <w:ind w:left="3884" w:hanging="602"/>
      </w:pPr>
    </w:lvl>
    <w:lvl w:ilvl="5" w:tplc="71F6805A">
      <w:numFmt w:val="bullet"/>
      <w:lvlText w:val="•"/>
      <w:lvlJc w:val="left"/>
      <w:pPr>
        <w:ind w:left="4830" w:hanging="602"/>
      </w:pPr>
    </w:lvl>
    <w:lvl w:ilvl="6" w:tplc="5BA892FA">
      <w:numFmt w:val="bullet"/>
      <w:lvlText w:val="•"/>
      <w:lvlJc w:val="left"/>
      <w:pPr>
        <w:ind w:left="5776" w:hanging="602"/>
      </w:pPr>
    </w:lvl>
    <w:lvl w:ilvl="7" w:tplc="FD60FA4E">
      <w:numFmt w:val="bullet"/>
      <w:lvlText w:val="•"/>
      <w:lvlJc w:val="left"/>
      <w:pPr>
        <w:ind w:left="6722" w:hanging="602"/>
      </w:pPr>
    </w:lvl>
    <w:lvl w:ilvl="8" w:tplc="3580C3DE">
      <w:numFmt w:val="bullet"/>
      <w:lvlText w:val="•"/>
      <w:lvlJc w:val="left"/>
      <w:pPr>
        <w:ind w:left="7668" w:hanging="602"/>
      </w:pPr>
    </w:lvl>
  </w:abstractNum>
  <w:abstractNum w:abstractNumId="2">
    <w:nsid w:val="6D471DC9"/>
    <w:multiLevelType w:val="hybridMultilevel"/>
    <w:tmpl w:val="6CAC7CDA"/>
    <w:lvl w:ilvl="0" w:tplc="B9628A4E">
      <w:start w:val="1"/>
      <w:numFmt w:val="decimal"/>
      <w:lvlText w:val="%1."/>
      <w:lvlJc w:val="left"/>
      <w:pPr>
        <w:ind w:left="461" w:hanging="360"/>
      </w:pPr>
    </w:lvl>
    <w:lvl w:ilvl="1" w:tplc="04190019">
      <w:start w:val="1"/>
      <w:numFmt w:val="lowerLetter"/>
      <w:lvlText w:val="%2."/>
      <w:lvlJc w:val="left"/>
      <w:pPr>
        <w:ind w:left="11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6929"/>
    <w:rsid w:val="00426929"/>
    <w:rsid w:val="006544D0"/>
    <w:rsid w:val="00801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6929"/>
    <w:rPr>
      <w:color w:val="0000FF"/>
      <w:u w:val="single"/>
    </w:rPr>
  </w:style>
  <w:style w:type="paragraph" w:styleId="a4">
    <w:name w:val="Body Text"/>
    <w:basedOn w:val="a"/>
    <w:link w:val="a5"/>
    <w:uiPriority w:val="1"/>
    <w:unhideWhenUsed/>
    <w:qFormat/>
    <w:rsid w:val="00426929"/>
    <w:pPr>
      <w:widowControl w:val="0"/>
      <w:autoSpaceDE w:val="0"/>
      <w:autoSpaceDN w:val="0"/>
      <w:spacing w:after="0" w:line="240" w:lineRule="auto"/>
      <w:ind w:left="101"/>
      <w:jc w:val="both"/>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426929"/>
    <w:rPr>
      <w:rFonts w:ascii="Times New Roman" w:eastAsia="Times New Roman" w:hAnsi="Times New Roman" w:cs="Times New Roman"/>
      <w:sz w:val="24"/>
      <w:szCs w:val="24"/>
      <w:lang w:val="en-US" w:eastAsia="en-US"/>
    </w:rPr>
  </w:style>
  <w:style w:type="paragraph" w:styleId="a6">
    <w:name w:val="List Paragraph"/>
    <w:basedOn w:val="a"/>
    <w:uiPriority w:val="1"/>
    <w:qFormat/>
    <w:rsid w:val="00426929"/>
    <w:pPr>
      <w:widowControl w:val="0"/>
      <w:autoSpaceDE w:val="0"/>
      <w:autoSpaceDN w:val="0"/>
      <w:spacing w:after="0" w:line="240" w:lineRule="auto"/>
      <w:ind w:left="101"/>
      <w:jc w:val="both"/>
    </w:pPr>
    <w:rPr>
      <w:rFonts w:ascii="Times New Roman" w:eastAsia="Times New Roman" w:hAnsi="Times New Roman" w:cs="Times New Roman"/>
      <w:lang w:val="en-US" w:eastAsia="en-US"/>
    </w:rPr>
  </w:style>
  <w:style w:type="paragraph" w:customStyle="1" w:styleId="Heading1">
    <w:name w:val="Heading 1"/>
    <w:basedOn w:val="a"/>
    <w:uiPriority w:val="1"/>
    <w:qFormat/>
    <w:rsid w:val="00426929"/>
    <w:pPr>
      <w:widowControl w:val="0"/>
      <w:autoSpaceDE w:val="0"/>
      <w:autoSpaceDN w:val="0"/>
      <w:spacing w:after="0" w:line="240" w:lineRule="auto"/>
      <w:ind w:left="341" w:hanging="240"/>
      <w:outlineLvl w:val="1"/>
    </w:pPr>
    <w:rPr>
      <w:rFonts w:ascii="Times New Roman" w:eastAsia="Times New Roman" w:hAnsi="Times New Roman" w:cs="Times New Roman"/>
      <w:b/>
      <w:bCs/>
      <w:sz w:val="24"/>
      <w:szCs w:val="24"/>
      <w:lang w:val="en-US" w:eastAsia="en-US"/>
    </w:rPr>
  </w:style>
  <w:style w:type="paragraph" w:styleId="a7">
    <w:name w:val="header"/>
    <w:basedOn w:val="a"/>
    <w:link w:val="a8"/>
    <w:uiPriority w:val="99"/>
    <w:unhideWhenUsed/>
    <w:rsid w:val="00654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4D0"/>
  </w:style>
  <w:style w:type="paragraph" w:styleId="a9">
    <w:name w:val="footer"/>
    <w:basedOn w:val="a"/>
    <w:link w:val="aa"/>
    <w:uiPriority w:val="99"/>
    <w:semiHidden/>
    <w:unhideWhenUsed/>
    <w:rsid w:val="006544D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44D0"/>
  </w:style>
</w:styles>
</file>

<file path=word/webSettings.xml><?xml version="1.0" encoding="utf-8"?>
<w:webSettings xmlns:r="http://schemas.openxmlformats.org/officeDocument/2006/relationships" xmlns:w="http://schemas.openxmlformats.org/wordprocessingml/2006/main">
  <w:divs>
    <w:div w:id="14665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ri-zhizn.ru/" TargetMode="External"/><Relationship Id="rId3" Type="http://schemas.openxmlformats.org/officeDocument/2006/relationships/settings" Target="settings.xml"/><Relationship Id="rId7" Type="http://schemas.openxmlformats.org/officeDocument/2006/relationships/hyperlink" Target="http://www.podari-zhiz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2018-05-15T06:52:00Z</dcterms:created>
  <dcterms:modified xsi:type="dcterms:W3CDTF">2018-05-15T07:10:00Z</dcterms:modified>
</cp:coreProperties>
</file>